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EC" w:rsidRPr="0034607E" w:rsidRDefault="00A353EC" w:rsidP="00A3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A353EC" w:rsidRPr="0034607E" w:rsidRDefault="00A353EC" w:rsidP="00A3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A353EC" w:rsidRPr="0034607E" w:rsidRDefault="00A353EC" w:rsidP="00A3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A353EC" w:rsidRPr="0034607E" w:rsidRDefault="00A353EC" w:rsidP="00A3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3EC" w:rsidRPr="0034607E" w:rsidRDefault="00A353EC" w:rsidP="00A3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7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53EC" w:rsidRPr="0034607E" w:rsidRDefault="00A353EC" w:rsidP="00A35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заседания третьего созыва</w:t>
      </w:r>
    </w:p>
    <w:p w:rsidR="00A353EC" w:rsidRDefault="00A353EC" w:rsidP="00A353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3EC" w:rsidRDefault="00A353EC" w:rsidP="00A353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                                №105</w:t>
      </w:r>
      <w:r w:rsidRPr="003460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с.Абди</w:t>
      </w:r>
    </w:p>
    <w:p w:rsidR="00A353EC" w:rsidRPr="0034607E" w:rsidRDefault="00A353EC" w:rsidP="00A353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sz w:val="28"/>
          <w:szCs w:val="28"/>
        </w:rPr>
        <w:t>Абдинского</w:t>
      </w:r>
      <w:r w:rsidRPr="00B146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>«Об утверждении Положения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 xml:space="preserve"> службе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Абдинском </w:t>
      </w:r>
      <w:r w:rsidRPr="00B1460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</w:p>
    <w:p w:rsidR="00A353EC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 xml:space="preserve">Тюлячинскогомуниципального района </w:t>
      </w:r>
    </w:p>
    <w:p w:rsidR="00A353EC" w:rsidRPr="00B14606" w:rsidRDefault="00A353EC" w:rsidP="00A353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60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4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3EC" w:rsidRPr="00B14606" w:rsidRDefault="00A353EC" w:rsidP="00A353E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Pr="00B14606" w:rsidRDefault="00A353EC" w:rsidP="00A353EC">
      <w:pPr>
        <w:pStyle w:val="af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Pr="00B14606" w:rsidRDefault="00A353EC" w:rsidP="00A35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</w:t>
      </w:r>
      <w:r w:rsidRPr="00B14606">
        <w:rPr>
          <w:rFonts w:ascii="Times New Roman" w:hAnsi="Times New Roman" w:cs="Times New Roman"/>
          <w:sz w:val="28"/>
          <w:szCs w:val="28"/>
        </w:rPr>
        <w:br/>
        <w:t>«О муниципальной службе в Российской Федерации», Федеральным законом от 25 декабря 2008 года № 273-ФЗ «О противодействии коррупции», Кодексом Республики Татарстан от 25 июня 2013 года № 50- ЗРТ «О муниципальной службе»,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B14606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рассмотрев представление прокуророра Тюлячинского района от </w:t>
      </w:r>
      <w:r>
        <w:rPr>
          <w:rFonts w:ascii="Times New Roman" w:hAnsi="Times New Roman" w:cs="Times New Roman"/>
          <w:sz w:val="28"/>
          <w:szCs w:val="28"/>
        </w:rPr>
        <w:t>12.09.2018г.</w:t>
      </w:r>
      <w:r w:rsidRPr="00B146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02-08-02-2018</w:t>
      </w:r>
      <w:r w:rsidRPr="00B14606">
        <w:rPr>
          <w:rFonts w:ascii="Times New Roman" w:hAnsi="Times New Roman" w:cs="Times New Roman"/>
          <w:sz w:val="28"/>
          <w:szCs w:val="28"/>
        </w:rPr>
        <w:t>,</w:t>
      </w:r>
    </w:p>
    <w:p w:rsidR="00A353EC" w:rsidRPr="00B14606" w:rsidRDefault="00A353EC" w:rsidP="00A353E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EC" w:rsidRPr="00B14606" w:rsidRDefault="00A353EC" w:rsidP="00A353E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РЕШИЛ:</w:t>
      </w:r>
    </w:p>
    <w:p w:rsidR="00A353EC" w:rsidRPr="00B14606" w:rsidRDefault="00A353EC" w:rsidP="00A353E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3EC" w:rsidRPr="00B14606" w:rsidRDefault="00A353EC" w:rsidP="00A353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B14606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09.06.2016года</w:t>
      </w:r>
      <w:r w:rsidRPr="00B146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4606">
        <w:rPr>
          <w:rFonts w:ascii="Times New Roman" w:hAnsi="Times New Roman" w:cs="Times New Roman"/>
          <w:sz w:val="28"/>
          <w:szCs w:val="28"/>
        </w:rPr>
        <w:t xml:space="preserve"> «Об утверждении Положение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 xml:space="preserve">Абдинском </w:t>
      </w:r>
      <w:r w:rsidRPr="00B14606">
        <w:rPr>
          <w:rFonts w:ascii="Times New Roman" w:hAnsi="Times New Roman" w:cs="Times New Roman"/>
          <w:sz w:val="28"/>
          <w:szCs w:val="28"/>
        </w:rPr>
        <w:t>сельском поселении Тюлячинского муниципального района Республики Татарстан» (далее – Положение) следующие изменения: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B14606">
          <w:rPr>
            <w:rFonts w:ascii="Times New Roman" w:hAnsi="Times New Roman" w:cs="Times New Roman"/>
            <w:sz w:val="28"/>
            <w:szCs w:val="28"/>
          </w:rPr>
          <w:t xml:space="preserve">пункт 3 части </w:t>
        </w:r>
      </w:hyperlink>
      <w:r w:rsidRPr="00B14606">
        <w:rPr>
          <w:rFonts w:ascii="Times New Roman" w:hAnsi="Times New Roman" w:cs="Times New Roman"/>
          <w:sz w:val="28"/>
          <w:szCs w:val="28"/>
        </w:rPr>
        <w:t>1 Главы 29 Положения изложить в следующей редакции: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</w:t>
      </w:r>
      <w:r w:rsidRPr="00B14606">
        <w:rPr>
          <w:rFonts w:ascii="Times New Roman" w:hAnsi="Times New Roman" w:cs="Times New Roman"/>
          <w:sz w:val="28"/>
          <w:szCs w:val="28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1.2.пункта 2 части 3 Главы 3Положения изложить в следующей редакции: </w:t>
      </w:r>
    </w:p>
    <w:p w:rsidR="00A353EC" w:rsidRPr="00B14606" w:rsidRDefault="00A353EC" w:rsidP="00A353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«2) к стажу муниципальной службы или стажу работы по специальности, направлению подготовки:</w:t>
      </w:r>
    </w:p>
    <w:p w:rsidR="00A353EC" w:rsidRPr="00B14606" w:rsidRDefault="00A353EC" w:rsidP="00A353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A353EC" w:rsidRPr="00B14606" w:rsidRDefault="00A353EC" w:rsidP="00A353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лет.».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1.3. пункт 4Главы 3 Положения изложить в следующей редакции: </w:t>
      </w:r>
    </w:p>
    <w:p w:rsidR="00A353EC" w:rsidRPr="00B14606" w:rsidRDefault="00A353EC" w:rsidP="00A353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«4.Квалификационные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устанавливаются.».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1.4. Главу 3 Положения дополнить пунктом 5 в следующей редакции: </w:t>
      </w:r>
    </w:p>
    <w:p w:rsidR="00A353EC" w:rsidRPr="00B14606" w:rsidRDefault="00A353EC" w:rsidP="00A353E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«5.При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видов.».</w:t>
      </w:r>
    </w:p>
    <w:p w:rsidR="00A353EC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1.5. Главу 23 Положения дополнить пунктом 15 следующего содержания: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«15) доклада подразделения кадровой службы по профилактике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bCs/>
          <w:sz w:val="28"/>
          <w:szCs w:val="28"/>
        </w:rPr>
        <w:t>1.6.</w:t>
      </w:r>
      <w:r w:rsidRPr="00B14606">
        <w:rPr>
          <w:rFonts w:ascii="Times New Roman" w:hAnsi="Times New Roman" w:cs="Times New Roman"/>
          <w:sz w:val="28"/>
          <w:szCs w:val="28"/>
        </w:rPr>
        <w:t>Положение дополнить главой 24.1. в следующей редакции: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B14606">
        <w:rPr>
          <w:rFonts w:ascii="Times New Roman" w:hAnsi="Times New Roman" w:cs="Times New Roman"/>
          <w:sz w:val="28"/>
          <w:szCs w:val="28"/>
        </w:rPr>
        <w:t>«Статья 24.1. Подготовка кадров для муниципальной службы на договорной основе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</w:t>
      </w:r>
      <w:hyperlink r:id="rId8" w:history="1">
        <w:r w:rsidRPr="00B1460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</w:t>
      </w:r>
      <w:r w:rsidRPr="00B14606">
        <w:rPr>
          <w:rFonts w:ascii="Times New Roman" w:hAnsi="Times New Roman" w:cs="Times New Roman"/>
          <w:sz w:val="28"/>
          <w:szCs w:val="28"/>
        </w:rPr>
        <w:lastRenderedPageBreak/>
        <w:t>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конкурсной основе.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подразделения, а в случае отсутствия таких подразделений - муниципальные служащие, ответственные за кадровое и юридическое (правовое) сопровождение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службу), а также представители научных, образовательных и (или) других организаций, приглашаемые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конкурсной комиссии.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7.Конкурсная комиссия состоит из председателя, заместителя председателя, секретаря и членов комиссии.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8.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позднее чем за один месяц до даты проведения указанного конкурса.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9. 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квалификационные требования к этим должностям; перечень документов, представляемых на конкурс в соответствии с частью 11 настоящей статьи, место и время их приема; срок, до истечения которого принимаются указанные документы; дата, место и порядок проведения конкурса; конкурсные процедуры, используемые для оценки и отбора кандидатов на заключение договора о целевом обучении; тема письменного задания (в случае, если одной из используемых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34 настоящей статьи, соответствовать требованиям, установленным Федеральным </w:t>
      </w:r>
      <w:hyperlink r:id="rId9" w:history="1">
        <w:r w:rsidRPr="00B146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</w:t>
      </w:r>
      <w:r w:rsidRPr="00B14606">
        <w:rPr>
          <w:rFonts w:ascii="Times New Roman" w:hAnsi="Times New Roman" w:cs="Times New Roman"/>
          <w:sz w:val="28"/>
          <w:szCs w:val="28"/>
        </w:rPr>
        <w:lastRenderedPageBreak/>
        <w:t>"О муниципальной службе в Российской Федерации" для замещения должностей муниципальной службы.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11. Гражданин, изъявивший желание участвовать в конкурсе, представляет в орган местного самоуправления: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представления в орган местного самоуправления гражданином, поступающим на муниципальную службу, с приложением фотографии;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3) копию паспорта (паспорт предъявляется лично по прибытии на конкурс);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10" w:history="1">
        <w:r w:rsidRPr="00B146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7) письменное задание (в случае, если одной из используемых конкурсной комиссией конкурсных процедур является письменное задание).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12. По решению руководителя органа местного самоуправления осуществляется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13. Заседание конкурсной комиссии, на котором проводятся оценка и отбор претендентов, проходит не позднее чем через 14 календарных дней после дня 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15. Решения конкурсной комиссии принимаются открытым голосованием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конкурсной комиссии.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16. Конкурсная комиссия оценивает претендентов на основании представленных документов, указанных в пунктах 1 - 6 части 11 настоящей статьи, а также по результатам конкурсных процедур. Конкурсные процедуры по решению органа местного самоуправления предусматривают индивидуальное собеседование, тестирование и (или) письменное задание.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17. Индивидуальное собеседование проводится в форме свободной беседы с претендентом по теме, относящейся к области и виду его будущей профессиональной служебной деятельности, в ходе которой претендент отвечает на вопросы членов конкурсной комиссии в целях оценки теоретических знаний и личностных качеств претендента.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1) уровень теоретических знаний;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2) логическое построение ответа;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3) грамотность и культура речи;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5) наличие профессиональной мотивации;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6) прохождение практики в органах местного самоуправления.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19. Результаты индивидуального собеседования оцениваются членами конкурсной комиссии: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1) в три балла, если претендент последовательно, в полном объеме раскрыл содержание темы;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2) в два балла, если претендент последовательно, в полном объеме раскрыл содержание темы, но допустил неточности и незначительные ошибки;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4) в ноль баллов, если претендент не раскрыл содержание темы, допустил значительные неточности и ошибки.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11" w:history="1">
        <w:r w:rsidRPr="00B1460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B1460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22. Оценка результатов тестирования осуществляется конкурсной комиссией исходя из числа правильных ответов, данных претендентом на вопросы теста.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23. По результатам тестирования членами конкурсной комиссии претендентам выставляется: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1) пять баллов, если даны правильные ответы на 86 - 100 процентов вопросов теста;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2) четыре балла, если даны правильные ответы на 70 - 85 процентов вопросов теста;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3) три балла, если даны правильные ответы на 51 - 69 процентов вопросов теста;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4) два балла, если даны правильные ответы на 35 - 50 процентов вопросов теста;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5) один балл, если даны правильные ответы на 20 - 34 процента вопросов теста;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6) ноль баллов, если даны правильные ответы менее чем на 20 процентов вопросов теста.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24. Письменное задание готовится претендентом в печатном виде по теме, определенной конкурсной комиссией и указанной в информации о проведении конкурса.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 xml:space="preserve">25. Тема письменного задания подбирается таким образом, чтобы выявить знание претендентом положений </w:t>
      </w:r>
      <w:hyperlink r:id="rId13" w:history="1">
        <w:r w:rsidRPr="00B1460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B1460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14606">
        <w:rPr>
          <w:rFonts w:ascii="Times New Roman" w:hAnsi="Times New Roman" w:cs="Times New Roman"/>
          <w:sz w:val="28"/>
          <w:szCs w:val="28"/>
        </w:rPr>
        <w:t xml:space="preserve"> Республики Татарстан, законодательства Российской Федерации и Республики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муниципальную службу.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26. Критериями оценки письменного задания являются полнота раскрытия заданной темы, грамотность изложения, культура письменной речи.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27. Письменное задание оценивается членами конкурсной комиссии: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1) в три балла, если претендент последовательно, в полном объеме раскрыл содержание темы письменного задания;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2) в два балла, если претендент последовательно, в полном объеме раскрыл содержание темы письменного задания, но допустил неточности и незначительные ошибки;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4) в ноль баллов, если претендент не раскрыл содержание темы письменного задания.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28. Баллы, присужденные претенденту по результатам оценки письменного задания всеми присутствующими на заседании членами конкурсной комиссии, суммируются.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29. Победившим в конкурсе считается претендент, набравший наибольшее суммарное количество баллов по итогам конкурсных процедур, применяемых в рамках конкурса.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30. Результаты голосования конкурсной комиссии оформляются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lastRenderedPageBreak/>
        <w:t>34.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35.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36. Договор о целевом обучении может быть заключен с гражданином один раз.</w:t>
      </w:r>
    </w:p>
    <w:p w:rsidR="00A353EC" w:rsidRPr="00B14606" w:rsidRDefault="00A353EC" w:rsidP="00A353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37. Финансовое обеспечение расходов, предусмотренных договором о целевом обучении, осуществляется за счет средств местного бюджета.».</w:t>
      </w:r>
    </w:p>
    <w:p w:rsidR="00A353EC" w:rsidRPr="00B14606" w:rsidRDefault="00A353EC" w:rsidP="00A35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606">
        <w:rPr>
          <w:rFonts w:ascii="Times New Roman" w:hAnsi="Times New Roman" w:cs="Times New Roman"/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A353EC" w:rsidRDefault="00A353EC" w:rsidP="00A3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Default="00A353EC" w:rsidP="00A3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Default="00A353EC" w:rsidP="00A3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Pr="00B14606" w:rsidRDefault="00A353EC" w:rsidP="00A3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3EC" w:rsidRPr="00F1329F" w:rsidRDefault="00A353EC" w:rsidP="00A353EC">
      <w:pPr>
        <w:tabs>
          <w:tab w:val="left" w:pos="1195"/>
        </w:tabs>
        <w:spacing w:after="0" w:line="240" w:lineRule="auto"/>
        <w:ind w:right="20"/>
        <w:jc w:val="both"/>
        <w:rPr>
          <w:rStyle w:val="11"/>
          <w:rFonts w:eastAsiaTheme="minorEastAsia"/>
          <w:sz w:val="28"/>
          <w:szCs w:val="28"/>
        </w:rPr>
      </w:pPr>
      <w:r w:rsidRPr="00F1329F">
        <w:rPr>
          <w:rStyle w:val="11"/>
          <w:rFonts w:eastAsiaTheme="minorEastAsia"/>
          <w:sz w:val="28"/>
          <w:szCs w:val="28"/>
        </w:rPr>
        <w:t xml:space="preserve">Глава </w:t>
      </w:r>
      <w:r>
        <w:rPr>
          <w:rStyle w:val="11"/>
          <w:rFonts w:eastAsiaTheme="minorEastAsia"/>
          <w:sz w:val="28"/>
          <w:szCs w:val="28"/>
        </w:rPr>
        <w:t>Абдинского</w:t>
      </w:r>
    </w:p>
    <w:p w:rsidR="00A353EC" w:rsidRDefault="00A353EC" w:rsidP="00A353EC">
      <w:pPr>
        <w:tabs>
          <w:tab w:val="left" w:pos="4455"/>
        </w:tabs>
        <w:spacing w:after="0" w:line="240" w:lineRule="auto"/>
        <w:jc w:val="both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с</w:t>
      </w:r>
      <w:r w:rsidRPr="00F1329F">
        <w:rPr>
          <w:rStyle w:val="11"/>
          <w:rFonts w:eastAsiaTheme="minorEastAsia"/>
          <w:sz w:val="28"/>
          <w:szCs w:val="28"/>
        </w:rPr>
        <w:t>ельского поселения</w:t>
      </w:r>
      <w:r>
        <w:rPr>
          <w:rStyle w:val="11"/>
          <w:rFonts w:eastAsiaTheme="minorEastAsia"/>
          <w:sz w:val="28"/>
          <w:szCs w:val="28"/>
        </w:rPr>
        <w:t xml:space="preserve"> Тюлячинского</w:t>
      </w:r>
    </w:p>
    <w:p w:rsidR="00A353EC" w:rsidRDefault="00A353EC" w:rsidP="00A353EC">
      <w:pPr>
        <w:tabs>
          <w:tab w:val="left" w:pos="4455"/>
        </w:tabs>
        <w:spacing w:after="0" w:line="240" w:lineRule="auto"/>
        <w:rPr>
          <w:rStyle w:val="11"/>
          <w:rFonts w:eastAsiaTheme="minorEastAsia"/>
          <w:sz w:val="28"/>
          <w:szCs w:val="28"/>
        </w:rPr>
      </w:pPr>
      <w:r>
        <w:rPr>
          <w:rStyle w:val="11"/>
          <w:rFonts w:eastAsiaTheme="minorEastAsia"/>
          <w:sz w:val="28"/>
          <w:szCs w:val="28"/>
        </w:rPr>
        <w:t>муниципального района РТ:</w:t>
      </w:r>
      <w:r w:rsidRPr="00F1329F">
        <w:rPr>
          <w:rStyle w:val="11"/>
          <w:rFonts w:eastAsiaTheme="minorEastAsia"/>
          <w:sz w:val="28"/>
          <w:szCs w:val="28"/>
        </w:rPr>
        <w:tab/>
      </w:r>
      <w:r w:rsidRPr="00F1329F">
        <w:rPr>
          <w:rStyle w:val="11"/>
          <w:rFonts w:eastAsiaTheme="minorEastAsia"/>
          <w:sz w:val="28"/>
          <w:szCs w:val="28"/>
        </w:rPr>
        <w:tab/>
      </w:r>
      <w:r>
        <w:rPr>
          <w:rStyle w:val="11"/>
          <w:rFonts w:eastAsiaTheme="minorEastAsia"/>
          <w:sz w:val="28"/>
          <w:szCs w:val="28"/>
        </w:rPr>
        <w:t xml:space="preserve">                              Н.М.Домолазов</w:t>
      </w:r>
    </w:p>
    <w:p w:rsidR="00825209" w:rsidRPr="00A353EC" w:rsidRDefault="00825209" w:rsidP="00A353EC"/>
    <w:sectPr w:rsidR="00825209" w:rsidRPr="00A353EC" w:rsidSect="00AE29B2">
      <w:headerReference w:type="even" r:id="rId15"/>
      <w:headerReference w:type="default" r:id="rId16"/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46C" w:rsidRDefault="0024446C" w:rsidP="000F2A21">
      <w:pPr>
        <w:spacing w:after="0" w:line="240" w:lineRule="auto"/>
      </w:pPr>
      <w:r>
        <w:separator/>
      </w:r>
    </w:p>
  </w:endnote>
  <w:endnote w:type="continuationSeparator" w:id="1">
    <w:p w:rsidR="0024446C" w:rsidRDefault="0024446C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46C" w:rsidRDefault="0024446C" w:rsidP="000F2A21">
      <w:pPr>
        <w:spacing w:after="0" w:line="240" w:lineRule="auto"/>
      </w:pPr>
      <w:r>
        <w:separator/>
      </w:r>
    </w:p>
  </w:footnote>
  <w:footnote w:type="continuationSeparator" w:id="1">
    <w:p w:rsidR="0024446C" w:rsidRDefault="0024446C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46CE2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24446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B6" w:rsidRDefault="00646CE2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A353EC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24446C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209"/>
    <w:rsid w:val="00001010"/>
    <w:rsid w:val="00010FA9"/>
    <w:rsid w:val="000209B3"/>
    <w:rsid w:val="000224BE"/>
    <w:rsid w:val="00025A8C"/>
    <w:rsid w:val="000423B3"/>
    <w:rsid w:val="000545DF"/>
    <w:rsid w:val="000745A6"/>
    <w:rsid w:val="000779E3"/>
    <w:rsid w:val="000806C9"/>
    <w:rsid w:val="0008159C"/>
    <w:rsid w:val="000C3BAE"/>
    <w:rsid w:val="000C5CDC"/>
    <w:rsid w:val="000F2A21"/>
    <w:rsid w:val="000F6069"/>
    <w:rsid w:val="00125E87"/>
    <w:rsid w:val="00133308"/>
    <w:rsid w:val="001365DF"/>
    <w:rsid w:val="00154640"/>
    <w:rsid w:val="0016507C"/>
    <w:rsid w:val="00201260"/>
    <w:rsid w:val="00207FC9"/>
    <w:rsid w:val="00234439"/>
    <w:rsid w:val="0023502F"/>
    <w:rsid w:val="00235373"/>
    <w:rsid w:val="00237DC0"/>
    <w:rsid w:val="0024446C"/>
    <w:rsid w:val="00282E58"/>
    <w:rsid w:val="0028685C"/>
    <w:rsid w:val="002B4E9B"/>
    <w:rsid w:val="002D748D"/>
    <w:rsid w:val="002E648A"/>
    <w:rsid w:val="00350058"/>
    <w:rsid w:val="003522C2"/>
    <w:rsid w:val="0037536A"/>
    <w:rsid w:val="00377B48"/>
    <w:rsid w:val="003A2F99"/>
    <w:rsid w:val="003C07D8"/>
    <w:rsid w:val="003C21D2"/>
    <w:rsid w:val="003F073D"/>
    <w:rsid w:val="00421092"/>
    <w:rsid w:val="0044726C"/>
    <w:rsid w:val="004700C9"/>
    <w:rsid w:val="00471F13"/>
    <w:rsid w:val="004752FD"/>
    <w:rsid w:val="00481001"/>
    <w:rsid w:val="00492805"/>
    <w:rsid w:val="004A3EFE"/>
    <w:rsid w:val="004C05C0"/>
    <w:rsid w:val="004C79E1"/>
    <w:rsid w:val="00507439"/>
    <w:rsid w:val="00535933"/>
    <w:rsid w:val="005424E5"/>
    <w:rsid w:val="005B09CD"/>
    <w:rsid w:val="005B10F8"/>
    <w:rsid w:val="005F499E"/>
    <w:rsid w:val="005F578F"/>
    <w:rsid w:val="006067A8"/>
    <w:rsid w:val="006104D0"/>
    <w:rsid w:val="00621C01"/>
    <w:rsid w:val="00646CE2"/>
    <w:rsid w:val="00656A35"/>
    <w:rsid w:val="006722D3"/>
    <w:rsid w:val="006817A7"/>
    <w:rsid w:val="006961F7"/>
    <w:rsid w:val="00696EA9"/>
    <w:rsid w:val="006B4B4E"/>
    <w:rsid w:val="006D3EED"/>
    <w:rsid w:val="006F2161"/>
    <w:rsid w:val="006F5646"/>
    <w:rsid w:val="007668F9"/>
    <w:rsid w:val="00767ACA"/>
    <w:rsid w:val="00770BDD"/>
    <w:rsid w:val="0077125C"/>
    <w:rsid w:val="007727CB"/>
    <w:rsid w:val="007802F7"/>
    <w:rsid w:val="00791FD3"/>
    <w:rsid w:val="007D60EA"/>
    <w:rsid w:val="00807F95"/>
    <w:rsid w:val="00825209"/>
    <w:rsid w:val="00841F3F"/>
    <w:rsid w:val="00845BE4"/>
    <w:rsid w:val="008A1329"/>
    <w:rsid w:val="008B3F9D"/>
    <w:rsid w:val="008C0026"/>
    <w:rsid w:val="008E2CDC"/>
    <w:rsid w:val="008F222B"/>
    <w:rsid w:val="00991546"/>
    <w:rsid w:val="00993F11"/>
    <w:rsid w:val="009A5A86"/>
    <w:rsid w:val="009B0DD6"/>
    <w:rsid w:val="009B53E6"/>
    <w:rsid w:val="009D37A3"/>
    <w:rsid w:val="009E269E"/>
    <w:rsid w:val="009E4F3B"/>
    <w:rsid w:val="00A00D98"/>
    <w:rsid w:val="00A26272"/>
    <w:rsid w:val="00A2632D"/>
    <w:rsid w:val="00A353EC"/>
    <w:rsid w:val="00A6791D"/>
    <w:rsid w:val="00A67AF0"/>
    <w:rsid w:val="00AC597E"/>
    <w:rsid w:val="00AE29B2"/>
    <w:rsid w:val="00AF2038"/>
    <w:rsid w:val="00B155C8"/>
    <w:rsid w:val="00B42CDA"/>
    <w:rsid w:val="00B42DB2"/>
    <w:rsid w:val="00B603E6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B3964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DC623C"/>
    <w:rsid w:val="00E447B1"/>
    <w:rsid w:val="00EA2129"/>
    <w:rsid w:val="00EA766C"/>
    <w:rsid w:val="00EC2145"/>
    <w:rsid w:val="00EF0CFE"/>
    <w:rsid w:val="00EF1EC3"/>
    <w:rsid w:val="00EF2084"/>
    <w:rsid w:val="00EF2812"/>
    <w:rsid w:val="00F04963"/>
    <w:rsid w:val="00F07101"/>
    <w:rsid w:val="00F27801"/>
    <w:rsid w:val="00F873D6"/>
    <w:rsid w:val="00F96329"/>
    <w:rsid w:val="00F96529"/>
    <w:rsid w:val="00FA28E1"/>
    <w:rsid w:val="00FC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uiPriority w:val="9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3F073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TableGrid">
    <w:name w:val="TableGrid"/>
    <w:rsid w:val="009A5A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9A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35"/>
    <w:rsid w:val="00F278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c"/>
    <w:rsid w:val="00F27801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rsid w:val="00F2780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F27801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95pt">
    <w:name w:val="Основной текст + 9;5 pt;Полужирный"/>
    <w:basedOn w:val="afc"/>
    <w:rsid w:val="00F27801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"/>
    <w:basedOn w:val="afc"/>
    <w:rsid w:val="00F27801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fd">
    <w:name w:val="Подпись к таблице_"/>
    <w:basedOn w:val="a0"/>
    <w:link w:val="afe"/>
    <w:rsid w:val="00F278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F27801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sonormalcxspmiddle">
    <w:name w:val="msonormalcxspmiddle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Основной текст5"/>
    <w:basedOn w:val="a"/>
    <w:rsid w:val="00F27801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78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27801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F2780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780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Основной текст (5)_"/>
    <w:basedOn w:val="a0"/>
    <w:link w:val="51"/>
    <w:locked/>
    <w:rsid w:val="00F278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F27801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Подпись к таблице (2)_"/>
    <w:basedOn w:val="a0"/>
    <w:link w:val="26"/>
    <w:locked/>
    <w:rsid w:val="00F278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2780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Основной текст (2)_"/>
    <w:basedOn w:val="a0"/>
    <w:rsid w:val="00F278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character" w:customStyle="1" w:styleId="110">
    <w:name w:val="Основной текст + 11"/>
    <w:aliases w:val="5 pt"/>
    <w:basedOn w:val="36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8">
    <w:name w:val="Основной текст (2)"/>
    <w:basedOn w:val="27"/>
    <w:rsid w:val="00F27801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Основной текст + Полужирный"/>
    <w:basedOn w:val="afc"/>
    <w:rsid w:val="00F27801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9">
    <w:name w:val="Основной текст2"/>
    <w:basedOn w:val="afc"/>
    <w:rsid w:val="00F27801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0">
    <w:name w:val="Основной текст + Малые прописные"/>
    <w:basedOn w:val="afc"/>
    <w:rsid w:val="00F27801"/>
    <w:rPr>
      <w:smallCaps/>
      <w:color w:val="000000"/>
      <w:spacing w:val="0"/>
      <w:w w:val="100"/>
      <w:position w:val="0"/>
      <w:sz w:val="27"/>
      <w:szCs w:val="27"/>
      <w:lang w:val="en-US"/>
    </w:rPr>
  </w:style>
  <w:style w:type="character" w:customStyle="1" w:styleId="43">
    <w:name w:val="Основной текст4"/>
    <w:basedOn w:val="afc"/>
    <w:rsid w:val="00F27801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msonormalmailrucssattributepostfix">
    <w:name w:val="msonormal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F2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E9BB6DC758A575EEBDC7D19D43E6633986558EADB61F16763AFB29AA0E7DC407BA42B1DC2D49E720471E8A6t7y1L" TargetMode="External"/><Relationship Id="rId13" Type="http://schemas.openxmlformats.org/officeDocument/2006/relationships/hyperlink" Target="consultantplus://offline/ref=B0BE9BB6DC758A575EEBDC7D19D43E663399645CE48536F33636A1B792F0BDCC4432F32501C0CA81701A72tEy0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12" Type="http://schemas.openxmlformats.org/officeDocument/2006/relationships/hyperlink" Target="consultantplus://offline/ref=B0BE9BB6DC758A575EEBC2700FB8636D329A3D54E9DA62A0393CF4EFCDA9ED8B1534A5775B94C79D710472E8B97B5530t5yF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BE9BB6DC758A575EEBDC7D19D43E663399645CE48536F33636A1B792F0BDCC4432F32501C0CA81701A72tEy0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0BE9BB6DC758A575EEBDC7D19D43E6633986558EADB61F16763AFB29AA0E7DC407BA42B1DC2D49E720471E8A6t7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E9BB6DC758A575EEBDC7D19D43E6633986558EADB61F16763AFB29AA0E7DC407BA42B1DC2D49E720471E8A6t7y1L" TargetMode="External"/><Relationship Id="rId14" Type="http://schemas.openxmlformats.org/officeDocument/2006/relationships/hyperlink" Target="consultantplus://offline/ref=B0BE9BB6DC758A575EEBC2700FB8636D329A3D54E9DA62A0393CF4EFCDA9ED8B1534A5775B94C79D710472E8B97B5530t5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6AF8-3879-4164-85F3-E5421FBE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88</cp:revision>
  <cp:lastPrinted>2018-04-26T09:35:00Z</cp:lastPrinted>
  <dcterms:created xsi:type="dcterms:W3CDTF">2018-03-27T05:30:00Z</dcterms:created>
  <dcterms:modified xsi:type="dcterms:W3CDTF">2018-12-29T07:26:00Z</dcterms:modified>
</cp:coreProperties>
</file>