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ноября 2015 г                                         № 9                                                с.Абди</w:t>
      </w: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О проекте бюджета Абдинского</w:t>
      </w:r>
    </w:p>
    <w:p w:rsidR="008D15D6" w:rsidRDefault="008D15D6" w:rsidP="008D15D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Абдинского сельского поселения</w:t>
      </w:r>
    </w:p>
    <w:p w:rsidR="008D15D6" w:rsidRDefault="008D15D6" w:rsidP="008D15D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Тюлячинского муниципального</w:t>
      </w:r>
    </w:p>
    <w:p w:rsidR="008D15D6" w:rsidRDefault="008D15D6" w:rsidP="008D15D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района Республики Татарстан</w:t>
      </w:r>
    </w:p>
    <w:p w:rsidR="008D15D6" w:rsidRDefault="008D15D6" w:rsidP="008D15D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на 2016 год</w:t>
      </w:r>
    </w:p>
    <w:p w:rsidR="008D15D6" w:rsidRDefault="008D15D6" w:rsidP="008D15D6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D6" w:rsidRDefault="008D15D6" w:rsidP="008D15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 Совет Абдинского сельского поселения  Тюлячинского муниципального района Республики Татарстан решил:</w:t>
      </w:r>
    </w:p>
    <w:p w:rsidR="008D15D6" w:rsidRDefault="008D15D6" w:rsidP="008D15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</w:p>
    <w:p w:rsidR="008D15D6" w:rsidRDefault="008D15D6" w:rsidP="008D15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</w:t>
      </w:r>
      <w:r>
        <w:rPr>
          <w:rStyle w:val="aff1"/>
          <w:b w:val="0"/>
          <w:bCs w:val="0"/>
          <w:color w:val="auto"/>
          <w:sz w:val="28"/>
          <w:szCs w:val="28"/>
        </w:rPr>
        <w:t>сновные характеристики бюджета Абд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  Тюлячинского</w:t>
      </w:r>
      <w:r>
        <w:rPr>
          <w:rStyle w:val="aff1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aff1"/>
          <w:b w:val="0"/>
          <w:bCs w:val="0"/>
          <w:color w:val="auto"/>
          <w:sz w:val="28"/>
          <w:szCs w:val="28"/>
        </w:rPr>
        <w:t>на 2016 год: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прогнозируемый общий объем доходов бюджета Абдинского сельского поселения  Тюлячинского  муниципального района в сумме  1406,4 тыс. рублей;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общий объем расходов бюджета Абдинского сельского поселения  Тюлячинского  муниципального района в сумме 1406,4  тыс. рублей</w:t>
      </w:r>
      <w:bookmarkStart w:id="0" w:name="sub_200"/>
      <w:r>
        <w:rPr>
          <w:rFonts w:ascii="Times New Roman" w:hAnsi="Times New Roman" w:cs="Times New Roman"/>
          <w:sz w:val="28"/>
          <w:szCs w:val="28"/>
        </w:rPr>
        <w:t>;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 Абдинского сельского поселения Тюлячинского муниципального района в сумме 0,0 тыс. рублей.       </w:t>
      </w:r>
    </w:p>
    <w:p w:rsidR="008D15D6" w:rsidRDefault="008D15D6" w:rsidP="008D1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источники финансирования дефицита бюджета Абдинского сельского поселения  Тюлячинского муниципального района  на 2016 год согласно приложению 1 к настоящему Решению.</w:t>
      </w:r>
    </w:p>
    <w:p w:rsidR="008D15D6" w:rsidRDefault="008D15D6" w:rsidP="008D1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2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2017 года  верхний предел муниципального внутреннего долга  Абдинского сельского поселения  Тюлячинского  муниципального района  в размере 0,0 тыс. рублей, в том числе верхний предел долга  по муниципальным гарантиям Абдинского сельского поселения  Тюлячинского  муниципального района  в размере 0,0 тыс. рублей. 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долга Абдинского сельского поселения  Тюлячинского муниципального района на 2016 год в размере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D6" w:rsidRDefault="008D15D6" w:rsidP="008D15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8D15D6" w:rsidRDefault="008D15D6" w:rsidP="008D15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Учесть в бюджете Абдинского сельского поселения  Тюлячинского муниципального района  прогнозируемые объемы доходов бюджета Абдинского сельского поселения Тюлячинского муниципального района  на 2016 год согласно приложению 2 к настоящему Решению.</w:t>
      </w:r>
    </w:p>
    <w:p w:rsidR="008D15D6" w:rsidRDefault="008D15D6" w:rsidP="008D15D6">
      <w:pPr>
        <w:shd w:val="clear" w:color="auto" w:fill="FFFFFF"/>
        <w:spacing w:line="240" w:lineRule="auto"/>
        <w:ind w:right="10" w:firstLine="5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           </w:t>
      </w:r>
    </w:p>
    <w:p w:rsidR="008D15D6" w:rsidRDefault="008D15D6" w:rsidP="008D15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184.1 Бюджетного кодекса Российской Федерации, пунктом 2 статьи 60.1 Бюджетного кодекса Республики Татарстан утвердить нормативы распределения доходов в бюджет </w:t>
      </w:r>
      <w:r>
        <w:rPr>
          <w:rStyle w:val="aff1"/>
          <w:b w:val="0"/>
          <w:bCs w:val="0"/>
          <w:color w:val="auto"/>
          <w:sz w:val="28"/>
          <w:szCs w:val="28"/>
          <w:shd w:val="clear" w:color="auto" w:fill="FFFFFF"/>
        </w:rPr>
        <w:t xml:space="preserve">Абдинского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на 2016 год  согласно приложению  3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8D15D6" w:rsidRDefault="008D15D6" w:rsidP="008D15D6">
      <w:pPr>
        <w:shd w:val="clear" w:color="auto" w:fill="FFFFFF"/>
        <w:spacing w:line="240" w:lineRule="auto"/>
        <w:ind w:right="10" w:firstLine="5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         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перечень главных администраторов доходов бюджета Абдинского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согласно приложению 4 к  настоящему Решению.</w:t>
      </w:r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Абдинского сельского поселения  Тюлячи</w:t>
      </w:r>
      <w:r>
        <w:rPr>
          <w:rStyle w:val="aff1"/>
          <w:b w:val="0"/>
          <w:bCs w:val="0"/>
          <w:color w:val="auto"/>
          <w:sz w:val="28"/>
          <w:szCs w:val="28"/>
        </w:rPr>
        <w:t>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согласно приложению 5 к  настоящему Решению.</w:t>
      </w:r>
      <w:bookmarkStart w:id="1" w:name="sub_13"/>
    </w:p>
    <w:p w:rsidR="008D15D6" w:rsidRDefault="008D15D6" w:rsidP="008D15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D6" w:rsidRDefault="008D15D6" w:rsidP="008D15D6">
      <w:pPr>
        <w:pStyle w:val="4"/>
        <w:spacing w:before="0" w:line="240" w:lineRule="auto"/>
        <w:rPr>
          <w:rStyle w:val="aff1"/>
          <w:bCs/>
          <w:i w:val="0"/>
          <w:color w:val="auto"/>
          <w:sz w:val="28"/>
          <w:szCs w:val="28"/>
        </w:rPr>
      </w:pPr>
      <w:bookmarkStart w:id="2" w:name="sub_9"/>
      <w:r>
        <w:rPr>
          <w:rStyle w:val="aff1"/>
          <w:bCs/>
          <w:i w:val="0"/>
          <w:color w:val="auto"/>
          <w:sz w:val="28"/>
          <w:szCs w:val="28"/>
        </w:rPr>
        <w:t xml:space="preserve">        Статья 6</w:t>
      </w:r>
    </w:p>
    <w:p w:rsidR="008D15D6" w:rsidRDefault="008D15D6" w:rsidP="008D15D6">
      <w:pPr>
        <w:spacing w:after="0" w:line="240" w:lineRule="auto"/>
        <w:ind w:firstLine="539"/>
        <w:jc w:val="both"/>
      </w:pPr>
    </w:p>
    <w:p w:rsidR="008D15D6" w:rsidRDefault="008D15D6" w:rsidP="008D15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Абдинского сельского поселения  </w:t>
      </w:r>
      <w:r>
        <w:rPr>
          <w:rStyle w:val="aff1"/>
          <w:b w:val="0"/>
          <w:bCs w:val="0"/>
          <w:color w:val="auto"/>
          <w:sz w:val="28"/>
          <w:szCs w:val="28"/>
        </w:rPr>
        <w:t>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2016 год согласно приложению 6 к настоящему Решению.</w:t>
      </w:r>
    </w:p>
    <w:p w:rsidR="008D15D6" w:rsidRDefault="008D15D6" w:rsidP="008D15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бюджета Абдинского сельского поселения  Тюлячинского муниципального района по разделам, подразделам, целевым статьям (муниципальным программам Абдинского сельского поселения Тюлячинского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2016 год согласно приложению 7 к настоящему Решению.</w:t>
      </w:r>
    </w:p>
    <w:p w:rsidR="008D15D6" w:rsidRDefault="008D15D6" w:rsidP="008D15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Абдинского сельского поселения Тюлячинского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на 2016 год согласно приложению 8 к настоящему Решению.</w:t>
      </w:r>
    </w:p>
    <w:p w:rsidR="008D15D6" w:rsidRDefault="008D15D6" w:rsidP="008D15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бюджета Абдинского сельского поселения  </w:t>
      </w:r>
      <w:r>
        <w:rPr>
          <w:rStyle w:val="aff1"/>
          <w:b w:val="0"/>
          <w:bCs w:val="0"/>
          <w:color w:val="auto"/>
          <w:sz w:val="28"/>
          <w:szCs w:val="28"/>
        </w:rPr>
        <w:t>Тюлячинского муниципального района</w:t>
      </w:r>
      <w:r>
        <w:rPr>
          <w:rStyle w:val="aff1"/>
          <w:b w:val="0"/>
          <w:color w:val="auto"/>
          <w:sz w:val="28"/>
          <w:szCs w:val="28"/>
        </w:rPr>
        <w:t>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обязательств, на 2016 год в сумме 0,0  тыс. рублей. </w:t>
      </w:r>
    </w:p>
    <w:p w:rsidR="008D15D6" w:rsidRDefault="008D15D6" w:rsidP="008D15D6">
      <w:pPr>
        <w:spacing w:line="240" w:lineRule="auto"/>
        <w:ind w:firstLine="540"/>
        <w:jc w:val="both"/>
        <w:rPr>
          <w:rStyle w:val="aff1"/>
          <w:b w:val="0"/>
          <w:bCs w:val="0"/>
          <w:color w:val="auto"/>
          <w:sz w:val="28"/>
          <w:szCs w:val="28"/>
        </w:rPr>
      </w:pPr>
    </w:p>
    <w:p w:rsidR="008D15D6" w:rsidRDefault="008D15D6" w:rsidP="008D15D6">
      <w:pPr>
        <w:spacing w:line="240" w:lineRule="auto"/>
        <w:ind w:firstLine="540"/>
        <w:jc w:val="both"/>
        <w:rPr>
          <w:lang w:val="tt-RU"/>
        </w:rPr>
      </w:pPr>
      <w:r>
        <w:rPr>
          <w:rStyle w:val="aff1"/>
          <w:b w:val="0"/>
          <w:bCs w:val="0"/>
          <w:color w:val="auto"/>
          <w:sz w:val="28"/>
          <w:szCs w:val="28"/>
        </w:rPr>
        <w:t>Статья 7</w:t>
      </w:r>
    </w:p>
    <w:p w:rsidR="008D15D6" w:rsidRDefault="008D15D6" w:rsidP="008D15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бюджете Абд</w:t>
      </w:r>
      <w:r>
        <w:rPr>
          <w:rStyle w:val="aff1"/>
          <w:b w:val="0"/>
          <w:bCs w:val="0"/>
          <w:color w:val="auto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дотации на выравнивание бюджетной обеспеченности поселений  на 2016 год  в сумме 1067,1 тыс. рублей.</w:t>
      </w:r>
    </w:p>
    <w:p w:rsidR="008D15D6" w:rsidRDefault="008D15D6" w:rsidP="008D15D6">
      <w:pPr>
        <w:spacing w:line="240" w:lineRule="auto"/>
        <w:jc w:val="both"/>
        <w:rPr>
          <w:rStyle w:val="aff1"/>
          <w:b w:val="0"/>
          <w:bCs w:val="0"/>
          <w:color w:val="auto"/>
          <w:sz w:val="28"/>
          <w:szCs w:val="28"/>
        </w:rPr>
      </w:pPr>
      <w:r>
        <w:rPr>
          <w:rStyle w:val="aff1"/>
          <w:b w:val="0"/>
          <w:bCs w:val="0"/>
          <w:color w:val="auto"/>
          <w:sz w:val="28"/>
          <w:szCs w:val="28"/>
        </w:rPr>
        <w:lastRenderedPageBreak/>
        <w:t xml:space="preserve">        Статья 8</w:t>
      </w:r>
    </w:p>
    <w:p w:rsidR="008D15D6" w:rsidRDefault="008D15D6" w:rsidP="008D1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в бюджете Абд</w:t>
      </w:r>
      <w:r>
        <w:rPr>
          <w:rStyle w:val="aff1"/>
          <w:b w:val="0"/>
          <w:bCs w:val="0"/>
          <w:color w:val="auto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военные комиссариаты на 2016 год  в сумме 76,0 тыс. руб. </w:t>
      </w:r>
    </w:p>
    <w:p w:rsidR="008D15D6" w:rsidRDefault="008D15D6" w:rsidP="008D15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</w:p>
    <w:p w:rsidR="008D15D6" w:rsidRDefault="008D15D6" w:rsidP="008D15D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025"/>
      <w:r>
        <w:rPr>
          <w:rFonts w:ascii="Times New Roman" w:hAnsi="Times New Roman" w:cs="Times New Roman"/>
          <w:sz w:val="28"/>
          <w:szCs w:val="28"/>
        </w:rPr>
        <w:t>Утвердить в бюджете Абд</w:t>
      </w:r>
      <w:r>
        <w:rPr>
          <w:rStyle w:val="aff1"/>
          <w:b w:val="0"/>
          <w:bCs w:val="0"/>
          <w:color w:val="auto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субвенции на реализацию полномочий по государственной регистрации актов гражданского состояния на 2016 год  в сумме 0,5 тыс. руб. </w:t>
      </w:r>
    </w:p>
    <w:p w:rsidR="008D15D6" w:rsidRDefault="008D15D6" w:rsidP="008D15D6">
      <w:pPr>
        <w:spacing w:line="240" w:lineRule="auto"/>
        <w:rPr>
          <w:rStyle w:val="aff1"/>
          <w:b w:val="0"/>
          <w:bCs w:val="0"/>
          <w:color w:val="auto"/>
          <w:sz w:val="28"/>
          <w:szCs w:val="28"/>
        </w:rPr>
      </w:pPr>
      <w:bookmarkStart w:id="4" w:name="sub_18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5" w:name="sub_10000000"/>
      <w:r>
        <w:rPr>
          <w:rStyle w:val="aff1"/>
          <w:b w:val="0"/>
          <w:bCs w:val="0"/>
          <w:color w:val="auto"/>
          <w:sz w:val="28"/>
          <w:szCs w:val="28"/>
        </w:rPr>
        <w:t>Статья 10</w:t>
      </w:r>
    </w:p>
    <w:p w:rsidR="008D15D6" w:rsidRDefault="008D15D6" w:rsidP="008D15D6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Абдинского сельского поселения  Тюляч</w:t>
      </w:r>
      <w:r>
        <w:rPr>
          <w:rStyle w:val="aff1"/>
          <w:b w:val="0"/>
          <w:bCs w:val="0"/>
          <w:color w:val="auto"/>
          <w:sz w:val="28"/>
          <w:szCs w:val="28"/>
        </w:rPr>
        <w:t>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вправе принимать в 2016 году  решения, приводящие к увеличению численности муниципальных служащих и работников муниципальных учреждений.</w:t>
      </w:r>
      <w:bookmarkStart w:id="6" w:name="sub_20000"/>
      <w:bookmarkEnd w:id="5"/>
    </w:p>
    <w:p w:rsidR="008D15D6" w:rsidRDefault="008D15D6" w:rsidP="008D15D6">
      <w:pPr>
        <w:spacing w:line="240" w:lineRule="auto"/>
        <w:ind w:firstLine="540"/>
        <w:jc w:val="both"/>
        <w:rPr>
          <w:rStyle w:val="aff1"/>
          <w:b w:val="0"/>
          <w:bCs w:val="0"/>
          <w:color w:val="auto"/>
          <w:sz w:val="28"/>
          <w:szCs w:val="28"/>
        </w:rPr>
      </w:pPr>
      <w:bookmarkStart w:id="7" w:name="sub_38"/>
      <w:bookmarkEnd w:id="6"/>
      <w:r>
        <w:rPr>
          <w:rStyle w:val="aff1"/>
          <w:b w:val="0"/>
          <w:bCs w:val="0"/>
          <w:color w:val="auto"/>
          <w:sz w:val="28"/>
          <w:szCs w:val="28"/>
        </w:rPr>
        <w:t>Статья 11</w:t>
      </w:r>
    </w:p>
    <w:p w:rsidR="008D15D6" w:rsidRDefault="008D15D6" w:rsidP="008D15D6">
      <w:pPr>
        <w:spacing w:line="240" w:lineRule="auto"/>
        <w:jc w:val="both"/>
      </w:pPr>
      <w:bookmarkStart w:id="8" w:name="sub_42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бюджета Абдинского сельского поселения Тюлячинского муниципального района на 1 января 2016 года  в объеме, не превышающем сумму остатка неиспользованных бюджетных ассигнований на оплату заключенных от имени Абдинского сельского поселения Тюлячинского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оплата в 2015 году, направляются в 2016 году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соответствующих бюджетных ассигнований на указанные цели в случае принятия Исполнительным комитетом Абдинского сельского поселения Тюлячинского муниципального района соответствующего решения.</w:t>
      </w:r>
    </w:p>
    <w:p w:rsidR="008D15D6" w:rsidRDefault="008D15D6" w:rsidP="008D15D6">
      <w:pPr>
        <w:spacing w:line="240" w:lineRule="auto"/>
        <w:ind w:firstLine="540"/>
        <w:jc w:val="both"/>
        <w:rPr>
          <w:rStyle w:val="aff1"/>
          <w:b w:val="0"/>
          <w:bCs w:val="0"/>
          <w:color w:val="auto"/>
          <w:sz w:val="28"/>
          <w:szCs w:val="28"/>
        </w:rPr>
      </w:pPr>
      <w:r>
        <w:rPr>
          <w:rStyle w:val="aff1"/>
          <w:b w:val="0"/>
          <w:bCs w:val="0"/>
          <w:color w:val="auto"/>
          <w:sz w:val="28"/>
          <w:szCs w:val="28"/>
        </w:rPr>
        <w:t>Статья 12</w:t>
      </w:r>
    </w:p>
    <w:p w:rsidR="008D15D6" w:rsidRDefault="008D15D6" w:rsidP="008D15D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Органы казначейства Министерства Финансов Республики Татарстан осуществляют отдельные функции по исполнению бюджета Абдинского сельского поселения Тюлячинского муниципального района в соответствии с заключенными соглашениями.</w:t>
      </w:r>
    </w:p>
    <w:p w:rsidR="008D15D6" w:rsidRDefault="008D15D6" w:rsidP="008D15D6">
      <w:pPr>
        <w:spacing w:line="240" w:lineRule="auto"/>
        <w:rPr>
          <w:rStyle w:val="aff1"/>
          <w:b w:val="0"/>
          <w:bCs w:val="0"/>
          <w:color w:val="auto"/>
          <w:sz w:val="28"/>
          <w:szCs w:val="28"/>
        </w:rPr>
      </w:pPr>
      <w:r>
        <w:rPr>
          <w:rStyle w:val="aff1"/>
          <w:b w:val="0"/>
          <w:bCs w:val="0"/>
          <w:color w:val="auto"/>
          <w:sz w:val="28"/>
          <w:szCs w:val="28"/>
        </w:rPr>
        <w:t xml:space="preserve">         Статья </w:t>
      </w:r>
      <w:bookmarkEnd w:id="8"/>
      <w:r>
        <w:rPr>
          <w:rStyle w:val="aff1"/>
          <w:b w:val="0"/>
          <w:bCs w:val="0"/>
          <w:color w:val="auto"/>
          <w:sz w:val="28"/>
          <w:szCs w:val="28"/>
        </w:rPr>
        <w:t>13</w:t>
      </w:r>
    </w:p>
    <w:p w:rsidR="008D15D6" w:rsidRDefault="008D15D6" w:rsidP="008D15D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2016 года.</w:t>
      </w:r>
    </w:p>
    <w:p w:rsidR="008D15D6" w:rsidRDefault="008D15D6" w:rsidP="008D15D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</w:p>
    <w:p w:rsidR="008D15D6" w:rsidRDefault="008D15D6" w:rsidP="008D1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стендах. </w:t>
      </w:r>
    </w:p>
    <w:p w:rsidR="008D15D6" w:rsidRDefault="008D15D6" w:rsidP="008D15D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D15D6" w:rsidRDefault="008D15D6" w:rsidP="008D15D6">
      <w:pPr>
        <w:spacing w:after="0" w:line="240" w:lineRule="auto"/>
        <w:jc w:val="both"/>
        <w:rPr>
          <w:rStyle w:val="aff1"/>
          <w:b w:val="0"/>
          <w:bCs w:val="0"/>
          <w:color w:val="auto"/>
          <w:sz w:val="28"/>
          <w:szCs w:val="28"/>
        </w:rPr>
      </w:pPr>
    </w:p>
    <w:p w:rsidR="008D15D6" w:rsidRDefault="008D15D6" w:rsidP="008D15D6">
      <w:pPr>
        <w:spacing w:after="0" w:line="240" w:lineRule="auto"/>
        <w:jc w:val="both"/>
      </w:pPr>
      <w:r>
        <w:rPr>
          <w:rStyle w:val="aff1"/>
          <w:b w:val="0"/>
          <w:bCs w:val="0"/>
          <w:color w:val="auto"/>
          <w:sz w:val="28"/>
          <w:szCs w:val="28"/>
        </w:rPr>
        <w:t>Глава Абд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</w:t>
      </w:r>
    </w:p>
    <w:p w:rsidR="008D15D6" w:rsidRDefault="008D15D6" w:rsidP="008D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</w:t>
      </w:r>
      <w:r>
        <w:rPr>
          <w:rStyle w:val="aff1"/>
          <w:b w:val="0"/>
          <w:bCs w:val="0"/>
          <w:color w:val="auto"/>
          <w:sz w:val="28"/>
          <w:szCs w:val="28"/>
        </w:rPr>
        <w:t xml:space="preserve"> муниципального района                                </w:t>
      </w:r>
      <w:proofErr w:type="spellStart"/>
      <w:r>
        <w:rPr>
          <w:rStyle w:val="aff1"/>
          <w:b w:val="0"/>
          <w:bCs w:val="0"/>
          <w:color w:val="auto"/>
          <w:sz w:val="28"/>
          <w:szCs w:val="28"/>
        </w:rPr>
        <w:t>Н.М.Домолазов</w:t>
      </w:r>
      <w:proofErr w:type="spellEnd"/>
      <w:r>
        <w:rPr>
          <w:rStyle w:val="aff1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bookmarkEnd w:id="4"/>
    </w:p>
    <w:p w:rsidR="008D15D6" w:rsidRDefault="008D15D6" w:rsidP="008D15D6">
      <w:pPr>
        <w:spacing w:after="0"/>
        <w:rPr>
          <w:szCs w:val="28"/>
        </w:rPr>
        <w:sectPr w:rsidR="008D15D6">
          <w:pgSz w:w="11906" w:h="16838"/>
          <w:pgMar w:top="567" w:right="567" w:bottom="731" w:left="1134" w:header="709" w:footer="709" w:gutter="0"/>
          <w:cols w:space="720"/>
        </w:sectPr>
      </w:pPr>
    </w:p>
    <w:tbl>
      <w:tblPr>
        <w:tblW w:w="9720" w:type="dxa"/>
        <w:tblInd w:w="88" w:type="dxa"/>
        <w:tblLook w:val="04A0"/>
      </w:tblPr>
      <w:tblGrid>
        <w:gridCol w:w="4520"/>
        <w:gridCol w:w="3600"/>
        <w:gridCol w:w="1600"/>
      </w:tblGrid>
      <w:tr w:rsidR="008D15D6" w:rsidTr="008D15D6">
        <w:trPr>
          <w:cantSplit/>
          <w:trHeight w:val="315"/>
        </w:trPr>
        <w:tc>
          <w:tcPr>
            <w:tcW w:w="4520" w:type="dxa"/>
            <w:noWrap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noWrap/>
          </w:tcPr>
          <w:p w:rsidR="008D15D6" w:rsidRDefault="008D15D6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8D15D6" w:rsidRDefault="008D15D6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 решению Совета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Абдинского сельского поселения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Тюлячинского</w:t>
            </w:r>
          </w:p>
          <w:p w:rsidR="008D15D6" w:rsidRDefault="008D15D6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D15D6" w:rsidRDefault="008D15D6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Татарстан</w:t>
            </w:r>
          </w:p>
          <w:p w:rsidR="008D15D6" w:rsidRDefault="008D15D6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21 ноября  2015года  № 9</w:t>
            </w:r>
          </w:p>
          <w:p w:rsidR="008D15D6" w:rsidRDefault="008D15D6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D15D6" w:rsidTr="008D15D6">
        <w:trPr>
          <w:cantSplit/>
          <w:trHeight w:val="315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D15D6" w:rsidTr="008D15D6">
        <w:trPr>
          <w:cantSplit/>
          <w:trHeight w:val="315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D15D6" w:rsidTr="008D15D6">
        <w:trPr>
          <w:cantSplit/>
          <w:trHeight w:val="315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D15D6" w:rsidTr="008D15D6">
        <w:trPr>
          <w:cantSplit/>
          <w:trHeight w:val="315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D15D6" w:rsidTr="008D15D6">
        <w:trPr>
          <w:cantSplit/>
          <w:trHeight w:val="315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8D15D6" w:rsidTr="008D15D6">
        <w:trPr>
          <w:trHeight w:val="315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6" w:rsidTr="008D15D6">
        <w:trPr>
          <w:trHeight w:val="315"/>
        </w:trPr>
        <w:tc>
          <w:tcPr>
            <w:tcW w:w="9720" w:type="dxa"/>
            <w:gridSpan w:val="3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 дефицита</w:t>
            </w:r>
          </w:p>
        </w:tc>
      </w:tr>
      <w:tr w:rsidR="008D15D6" w:rsidTr="008D15D6">
        <w:trPr>
          <w:trHeight w:val="315"/>
        </w:trPr>
        <w:tc>
          <w:tcPr>
            <w:tcW w:w="9720" w:type="dxa"/>
            <w:gridSpan w:val="3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Абдинского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Тюлячинского муниципального района на 2016 год</w:t>
            </w:r>
          </w:p>
        </w:tc>
      </w:tr>
      <w:tr w:rsidR="008D15D6" w:rsidTr="008D15D6">
        <w:trPr>
          <w:trHeight w:val="80"/>
        </w:trPr>
        <w:tc>
          <w:tcPr>
            <w:tcW w:w="452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D6" w:rsidTr="008D15D6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(тыс. рублей)</w:t>
            </w:r>
          </w:p>
        </w:tc>
      </w:tr>
      <w:tr w:rsidR="008D15D6" w:rsidTr="008D15D6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1406,4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-1406,4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01 05 02 01 10 0000 510 </w:t>
            </w: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406,4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1406,4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1406,4</w:t>
            </w:r>
          </w:p>
        </w:tc>
      </w:tr>
      <w:tr w:rsidR="008D15D6" w:rsidTr="008D15D6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01 05 02 01 10 0000 610 </w:t>
            </w: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1406,4</w:t>
            </w:r>
          </w:p>
        </w:tc>
      </w:tr>
    </w:tbl>
    <w:p w:rsidR="008D15D6" w:rsidRDefault="008D15D6" w:rsidP="008D15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8D15D6" w:rsidRDefault="008D15D6" w:rsidP="008D15D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</w:p>
    <w:p w:rsidR="008D15D6" w:rsidRDefault="008D15D6" w:rsidP="008D15D6"/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tbl>
      <w:tblPr>
        <w:tblW w:w="10217" w:type="dxa"/>
        <w:tblInd w:w="88" w:type="dxa"/>
        <w:tblLook w:val="04A0"/>
      </w:tblPr>
      <w:tblGrid>
        <w:gridCol w:w="4160"/>
        <w:gridCol w:w="3060"/>
        <w:gridCol w:w="1260"/>
        <w:gridCol w:w="1501"/>
        <w:gridCol w:w="236"/>
      </w:tblGrid>
      <w:tr w:rsidR="008D15D6" w:rsidTr="008D15D6">
        <w:trPr>
          <w:gridAfter w:val="1"/>
          <w:wAfter w:w="236" w:type="dxa"/>
          <w:cantSplit/>
          <w:trHeight w:val="315"/>
        </w:trPr>
        <w:tc>
          <w:tcPr>
            <w:tcW w:w="416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236" w:type="dxa"/>
          <w:cantSplit/>
          <w:trHeight w:val="315"/>
        </w:trPr>
        <w:tc>
          <w:tcPr>
            <w:tcW w:w="416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8D15D6" w:rsidTr="008D15D6">
        <w:trPr>
          <w:gridAfter w:val="1"/>
          <w:wAfter w:w="236" w:type="dxa"/>
          <w:trHeight w:val="141"/>
        </w:trPr>
        <w:tc>
          <w:tcPr>
            <w:tcW w:w="416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6" w:rsidTr="008D15D6">
        <w:trPr>
          <w:trHeight w:val="315"/>
        </w:trPr>
        <w:tc>
          <w:tcPr>
            <w:tcW w:w="8480" w:type="dxa"/>
            <w:gridSpan w:val="3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 дефицита</w:t>
            </w:r>
          </w:p>
        </w:tc>
        <w:tc>
          <w:tcPr>
            <w:tcW w:w="1501" w:type="dxa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5D6" w:rsidTr="008D15D6">
        <w:trPr>
          <w:trHeight w:val="315"/>
        </w:trPr>
        <w:tc>
          <w:tcPr>
            <w:tcW w:w="9981" w:type="dxa"/>
            <w:gridSpan w:val="4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Абдинского сельского поселения Тюлячинского муниципального района  на плановый период 2016 и 2017 годов</w:t>
            </w:r>
          </w:p>
        </w:tc>
        <w:tc>
          <w:tcPr>
            <w:tcW w:w="236" w:type="dxa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noWrap/>
            <w:vAlign w:val="bottom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060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bottom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6" w:rsidTr="008D15D6">
        <w:trPr>
          <w:trHeight w:val="315"/>
        </w:trPr>
        <w:tc>
          <w:tcPr>
            <w:tcW w:w="9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15D6" w:rsidRDefault="008D15D6">
            <w:pPr>
              <w:tabs>
                <w:tab w:val="left" w:pos="9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(тыс. рублей)</w:t>
            </w:r>
          </w:p>
        </w:tc>
        <w:tc>
          <w:tcPr>
            <w:tcW w:w="236" w:type="dxa"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236" w:type="dxa"/>
          <w:trHeight w:val="82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-1246,9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-1246,9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-1246,9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  <w:tr w:rsidR="008D15D6" w:rsidTr="008D15D6">
        <w:trPr>
          <w:gridAfter w:val="1"/>
          <w:wAfter w:w="236" w:type="dxa"/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 поселений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01 05 02 01 10 0000 610 </w:t>
            </w: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</w:tbl>
    <w:p w:rsidR="008D15D6" w:rsidRDefault="008D15D6" w:rsidP="008D15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15D6" w:rsidRDefault="008D15D6" w:rsidP="008D15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D15D6" w:rsidRDefault="008D15D6" w:rsidP="008D15D6">
      <w:pPr>
        <w:spacing w:after="0"/>
        <w:rPr>
          <w:lang w:val="en-US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pStyle w:val="af7"/>
        <w:spacing w:after="0"/>
        <w:ind w:firstLine="540"/>
        <w:rPr>
          <w:szCs w:val="28"/>
        </w:rPr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tbl>
      <w:tblPr>
        <w:tblW w:w="9820" w:type="dxa"/>
        <w:tblInd w:w="93" w:type="dxa"/>
        <w:tblLook w:val="04A0"/>
      </w:tblPr>
      <w:tblGrid>
        <w:gridCol w:w="6060"/>
        <w:gridCol w:w="2460"/>
        <w:gridCol w:w="1300"/>
      </w:tblGrid>
      <w:tr w:rsidR="008D15D6" w:rsidTr="008D15D6">
        <w:trPr>
          <w:trHeight w:val="255"/>
        </w:trPr>
        <w:tc>
          <w:tcPr>
            <w:tcW w:w="6060" w:type="dxa"/>
            <w:noWrap/>
            <w:hideMark/>
          </w:tcPr>
          <w:p w:rsidR="008D15D6" w:rsidRDefault="008D15D6"/>
        </w:tc>
        <w:tc>
          <w:tcPr>
            <w:tcW w:w="2460" w:type="dxa"/>
            <w:noWrap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300" w:type="dxa"/>
            <w:noWrap/>
            <w:hideMark/>
          </w:tcPr>
          <w:p w:rsidR="008D15D6" w:rsidRDefault="008D15D6">
            <w:pPr>
              <w:spacing w:after="0"/>
            </w:pP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3760" w:type="dxa"/>
            <w:gridSpan w:val="2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Абдинского 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3760" w:type="dxa"/>
            <w:gridSpan w:val="2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Тюлячинского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3760" w:type="dxa"/>
            <w:gridSpan w:val="2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3760" w:type="dxa"/>
            <w:gridSpan w:val="2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Татарстан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3760" w:type="dxa"/>
            <w:gridSpan w:val="2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  21 ноября 2015 года  № 9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24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130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24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130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</w:tr>
      <w:tr w:rsidR="008D15D6" w:rsidTr="008D15D6">
        <w:trPr>
          <w:trHeight w:val="315"/>
        </w:trPr>
        <w:tc>
          <w:tcPr>
            <w:tcW w:w="9820" w:type="dxa"/>
            <w:gridSpan w:val="3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прогнозируемых доходов  бюджета Абдинского сельского поселения  </w:t>
            </w:r>
          </w:p>
        </w:tc>
      </w:tr>
      <w:tr w:rsidR="008D15D6" w:rsidTr="008D15D6">
        <w:trPr>
          <w:trHeight w:val="315"/>
        </w:trPr>
        <w:tc>
          <w:tcPr>
            <w:tcW w:w="9820" w:type="dxa"/>
            <w:gridSpan w:val="3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Тюлячинского муниципального района </w:t>
            </w:r>
          </w:p>
        </w:tc>
      </w:tr>
      <w:tr w:rsidR="008D15D6" w:rsidTr="008D15D6">
        <w:trPr>
          <w:trHeight w:val="255"/>
        </w:trPr>
        <w:tc>
          <w:tcPr>
            <w:tcW w:w="9820" w:type="dxa"/>
            <w:gridSpan w:val="3"/>
            <w:noWrap/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vAlign w:val="bottom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2460" w:type="dxa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1300" w:type="dxa"/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8D15D6" w:rsidTr="008D15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5D6" w:rsidTr="008D15D6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15D6" w:rsidTr="008D15D6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8D15D6" w:rsidTr="008D15D6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D15D6" w:rsidTr="008D15D6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8D15D6" w:rsidTr="008D15D6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8D15D6" w:rsidTr="008D15D6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8D15D6" w:rsidTr="008D15D6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225,8</w:t>
            </w:r>
          </w:p>
        </w:tc>
      </w:tr>
      <w:tr w:rsidR="008D15D6" w:rsidTr="008D15D6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1 143,6</w:t>
            </w:r>
          </w:p>
        </w:tc>
      </w:tr>
      <w:tr w:rsidR="008D15D6" w:rsidTr="008D15D6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1 067,1</w:t>
            </w:r>
          </w:p>
        </w:tc>
      </w:tr>
      <w:tr w:rsidR="008D15D6" w:rsidTr="008D15D6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D15D6" w:rsidTr="008D15D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1 406,4</w:t>
            </w: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2460" w:type="dxa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1300" w:type="dxa"/>
            <w:noWrap/>
            <w:hideMark/>
          </w:tcPr>
          <w:p w:rsidR="008D15D6" w:rsidRDefault="008D15D6">
            <w:pPr>
              <w:spacing w:after="0"/>
            </w:pPr>
          </w:p>
        </w:tc>
      </w:tr>
      <w:tr w:rsidR="008D15D6" w:rsidTr="008D15D6">
        <w:trPr>
          <w:trHeight w:val="255"/>
        </w:trPr>
        <w:tc>
          <w:tcPr>
            <w:tcW w:w="6060" w:type="dxa"/>
            <w:noWrap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2460" w:type="dxa"/>
            <w:hideMark/>
          </w:tcPr>
          <w:p w:rsidR="008D15D6" w:rsidRDefault="008D15D6">
            <w:pPr>
              <w:spacing w:after="0"/>
            </w:pPr>
          </w:p>
        </w:tc>
        <w:tc>
          <w:tcPr>
            <w:tcW w:w="1300" w:type="dxa"/>
            <w:noWrap/>
            <w:hideMark/>
          </w:tcPr>
          <w:p w:rsidR="008D15D6" w:rsidRDefault="008D15D6">
            <w:pPr>
              <w:spacing w:after="0"/>
            </w:pPr>
          </w:p>
        </w:tc>
      </w:tr>
    </w:tbl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39"/>
        <w:gridCol w:w="5878"/>
        <w:gridCol w:w="1488"/>
        <w:gridCol w:w="425"/>
      </w:tblGrid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Приложение 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к решению Совета Абдинского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сельского поселения Тюлячинского</w:t>
            </w: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муниципального района Республики </w:t>
            </w: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Татарстан 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от  21 ноября 2015г.                        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83"/>
        </w:trPr>
        <w:tc>
          <w:tcPr>
            <w:tcW w:w="98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Нормативы распределения  доходов в бюджет Абдинского сельского поселения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Тюлячинского муниципального района на 2016 год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83"/>
        </w:trPr>
        <w:tc>
          <w:tcPr>
            <w:tcW w:w="1952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процентах)</w:t>
            </w: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3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85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 И  ПЕРЕРАСЧЕТЫ ПО ОТМЕНЕННЫМ НАЛОГАМ, СБОРАМ И ИНЫМ ОБЯЗАТЕЛЬНЫМ ПЛАТЕЖАМ</w:t>
            </w:r>
          </w:p>
        </w:tc>
      </w:tr>
      <w:tr w:rsidR="008D15D6" w:rsidTr="008D15D6">
        <w:trPr>
          <w:trHeight w:val="85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8D15D6" w:rsidTr="008D15D6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85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113 02 065 10 0000 130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85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2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D6" w:rsidTr="008D15D6">
        <w:trPr>
          <w:trHeight w:val="56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1 17 04030 10 0000 180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4</w:t>
      </w: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Абдинского</w:t>
      </w: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сельского поселения Тюлячинского </w:t>
      </w: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района</w:t>
      </w:r>
    </w:p>
    <w:p w:rsidR="008D15D6" w:rsidRDefault="008D15D6" w:rsidP="008D15D6">
      <w:pPr>
        <w:tabs>
          <w:tab w:val="left" w:pos="4320"/>
          <w:tab w:val="left" w:pos="5040"/>
          <w:tab w:val="left" w:pos="522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Республики Татарстан</w:t>
      </w:r>
    </w:p>
    <w:p w:rsidR="008D15D6" w:rsidRDefault="008D15D6" w:rsidP="008D15D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 21 ноября 2015 года  №9</w:t>
      </w:r>
    </w:p>
    <w:p w:rsidR="008D15D6" w:rsidRDefault="008D15D6" w:rsidP="008D15D6">
      <w:pPr>
        <w:spacing w:after="0" w:line="240" w:lineRule="auto"/>
        <w:ind w:left="5580" w:firstLine="708"/>
        <w:rPr>
          <w:rFonts w:ascii="Times New Roman" w:hAnsi="Times New Roman" w:cs="Times New Roman"/>
          <w:b/>
          <w:sz w:val="24"/>
          <w:szCs w:val="24"/>
        </w:rPr>
      </w:pPr>
    </w:p>
    <w:p w:rsidR="008D15D6" w:rsidRDefault="008D15D6" w:rsidP="008D15D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Перечень главных администраторов доходов бюджета Абдинского сельского</w:t>
      </w:r>
    </w:p>
    <w:p w:rsidR="008D15D6" w:rsidRDefault="008D15D6" w:rsidP="008D15D6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поселения Тюлячинского муниципального района  на 2016  год </w:t>
      </w:r>
    </w:p>
    <w:p w:rsidR="008D15D6" w:rsidRDefault="008D15D6" w:rsidP="008D15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1384"/>
        <w:gridCol w:w="3088"/>
        <w:gridCol w:w="5578"/>
      </w:tblGrid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целевых программ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202 03024 10 0000 151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8D15D6" w:rsidTr="008D15D6">
        <w:trPr>
          <w:trHeight w:val="3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2 18 05000 10 0000 151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Палата имущественных и земельных отношений Исполнительного комитета  Тюлячинского муниципального района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D15D6" w:rsidTr="008D15D6">
        <w:trPr>
          <w:trHeight w:val="10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8D15D6" w:rsidTr="008D1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</w:tbl>
    <w:p w:rsidR="008D15D6" w:rsidRDefault="008D15D6" w:rsidP="008D15D6">
      <w:pPr>
        <w:spacing w:after="0"/>
        <w:rPr>
          <w:rFonts w:ascii="Times New Roman" w:hAnsi="Times New Roman" w:cs="Times New Roman"/>
        </w:rPr>
      </w:pPr>
    </w:p>
    <w:p w:rsidR="008D15D6" w:rsidRDefault="008D15D6" w:rsidP="008D15D6">
      <w:pPr>
        <w:tabs>
          <w:tab w:val="left" w:pos="1500"/>
        </w:tabs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90"/>
        <w:gridCol w:w="3249"/>
        <w:gridCol w:w="6056"/>
      </w:tblGrid>
      <w:tr w:rsidR="008D15D6" w:rsidTr="008D15D6">
        <w:trPr>
          <w:trHeight w:val="1508"/>
        </w:trPr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Приложение 5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решению Совета Абдинского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сельского поселения Тюлячинского                         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Республики Татарстан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от 21 ноября 2015 года № 9</w:t>
            </w:r>
          </w:p>
        </w:tc>
      </w:tr>
      <w:tr w:rsidR="008D15D6" w:rsidTr="008D15D6">
        <w:trPr>
          <w:trHeight w:val="835"/>
        </w:trPr>
        <w:tc>
          <w:tcPr>
            <w:tcW w:w="1009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Перечень главных администраторов источников финансирования дефицита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бюджета Абдинского сельского поселения Тюлячинского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муниципального района на 2016 год </w:t>
            </w:r>
          </w:p>
        </w:tc>
      </w:tr>
      <w:tr w:rsidR="008D15D6" w:rsidTr="008D15D6">
        <w:trPr>
          <w:trHeight w:val="87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групп, статей и подстатей доходов</w:t>
            </w:r>
          </w:p>
        </w:tc>
      </w:tr>
      <w:tr w:rsidR="008D15D6" w:rsidTr="008D15D6">
        <w:trPr>
          <w:trHeight w:val="63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9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8D15D6" w:rsidTr="008D15D6">
        <w:trPr>
          <w:trHeight w:val="58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01 05 02 01 10 0000 510 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 поселений</w:t>
            </w:r>
          </w:p>
        </w:tc>
      </w:tr>
      <w:tr w:rsidR="008D15D6" w:rsidTr="008D15D6">
        <w:trPr>
          <w:trHeight w:val="58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01 05 02 01 10 0000 610 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</w:pP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Абдинского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Тюлячинского 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Республики 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Татарстан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21 ноября 2015 года  № 9</w:t>
      </w:r>
    </w:p>
    <w:p w:rsidR="008D15D6" w:rsidRDefault="008D15D6" w:rsidP="008D15D6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</w:p>
    <w:p w:rsidR="008D15D6" w:rsidRDefault="008D15D6" w:rsidP="008D15D6">
      <w:pPr>
        <w:spacing w:after="0" w:line="240" w:lineRule="auto"/>
        <w:ind w:left="6480"/>
        <w:jc w:val="right"/>
        <w:rPr>
          <w:rFonts w:ascii="Times New Roman" w:hAnsi="Times New Roman" w:cs="Times New Roman"/>
        </w:rPr>
      </w:pPr>
    </w:p>
    <w:p w:rsidR="008D15D6" w:rsidRDefault="008D15D6" w:rsidP="008D15D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Абдинского сельского</w:t>
      </w:r>
    </w:p>
    <w:p w:rsidR="008D15D6" w:rsidRDefault="008D15D6" w:rsidP="008D15D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Тюлячинского муниципального района на 2016 год</w:t>
      </w:r>
    </w:p>
    <w:p w:rsidR="008D15D6" w:rsidRDefault="008D15D6" w:rsidP="008D15D6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15D6" w:rsidRDefault="008D15D6" w:rsidP="008D15D6">
      <w:pPr>
        <w:tabs>
          <w:tab w:val="left" w:pos="84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52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6"/>
        <w:gridCol w:w="721"/>
        <w:gridCol w:w="688"/>
        <w:gridCol w:w="514"/>
        <w:gridCol w:w="1558"/>
        <w:gridCol w:w="552"/>
        <w:gridCol w:w="1095"/>
      </w:tblGrid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D6" w:rsidTr="008D15D6">
        <w:trPr>
          <w:cantSplit/>
          <w:trHeight w:val="5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  <w:r>
              <w:rPr>
                <w:rFonts w:ascii="Times New Roman" w:eastAsia="Batang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eastAsia="Batang" w:hAnsi="Times New Roman" w:cs="Times New Roman"/>
                <w:i/>
              </w:rPr>
            </w:pPr>
            <w:r>
              <w:rPr>
                <w:rFonts w:ascii="Times New Roman" w:eastAsia="Batang" w:hAnsi="Times New Roman" w:cs="Times New Roman"/>
                <w:i/>
              </w:rPr>
              <w:t>Совет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Исполнительный комитет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D15D6" w:rsidTr="008D15D6">
        <w:trPr>
          <w:cantSplit/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D15D6" w:rsidTr="008D15D6">
        <w:trPr>
          <w:cantSplit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99 0 00 5930 0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D15D6" w:rsidTr="008D15D6">
        <w:trPr>
          <w:cantSplit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418,7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418,7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кладбищ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313,2</w:t>
            </w:r>
          </w:p>
        </w:tc>
      </w:tr>
      <w:tr w:rsidR="008D15D6" w:rsidTr="008D15D6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</w:tr>
      <w:tr w:rsidR="008D15D6" w:rsidTr="008D15D6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D15D6" w:rsidTr="008D15D6">
        <w:trPr>
          <w:cantSplit/>
          <w:trHeight w:val="3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15D6" w:rsidTr="008D15D6">
        <w:trPr>
          <w:cantSplit/>
          <w:trHeight w:val="30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8D15D6" w:rsidTr="008D15D6">
        <w:trPr>
          <w:cantSplit/>
          <w:trHeight w:val="2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8D15D6" w:rsidTr="008D15D6">
        <w:trPr>
          <w:cantSplit/>
          <w:trHeight w:val="4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клубов и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8D15D6" w:rsidTr="008D15D6">
        <w:trPr>
          <w:cantSplit/>
          <w:trHeight w:val="3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8D15D6" w:rsidTr="008D15D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pStyle w:val="1"/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ВСЕГО РАСХОДОВ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1406,4</w:t>
            </w:r>
          </w:p>
        </w:tc>
      </w:tr>
    </w:tbl>
    <w:p w:rsidR="008D15D6" w:rsidRDefault="008D15D6" w:rsidP="008D15D6">
      <w:pPr>
        <w:tabs>
          <w:tab w:val="left" w:pos="8790"/>
        </w:tabs>
        <w:spacing w:after="0"/>
      </w:pPr>
    </w:p>
    <w:p w:rsidR="008D15D6" w:rsidRDefault="008D15D6" w:rsidP="008D15D6">
      <w:pPr>
        <w:tabs>
          <w:tab w:val="left" w:pos="8790"/>
        </w:tabs>
        <w:rPr>
          <w:b/>
          <w:szCs w:val="36"/>
          <w:lang w:val="en-US"/>
        </w:rPr>
      </w:pPr>
      <w:r>
        <w:rPr>
          <w:b/>
          <w:szCs w:val="36"/>
          <w:lang w:val="en-US"/>
        </w:rPr>
        <w:t xml:space="preserve"> </w:t>
      </w: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tbl>
      <w:tblPr>
        <w:tblW w:w="10845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37"/>
        <w:gridCol w:w="676"/>
        <w:gridCol w:w="1558"/>
        <w:gridCol w:w="723"/>
        <w:gridCol w:w="1261"/>
        <w:gridCol w:w="80"/>
        <w:gridCol w:w="110"/>
      </w:tblGrid>
      <w:tr w:rsidR="008D15D6" w:rsidTr="008D15D6">
        <w:trPr>
          <w:trHeight w:val="1630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Абдинского 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Тюлячинского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Татарстан   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21 ноября 2015 года №9 </w:t>
            </w:r>
          </w:p>
        </w:tc>
      </w:tr>
      <w:tr w:rsidR="008D15D6" w:rsidTr="008D15D6">
        <w:trPr>
          <w:trHeight w:val="1993"/>
        </w:trPr>
        <w:tc>
          <w:tcPr>
            <w:tcW w:w="1085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бюджета Абдинского сельского поселения  Тюлячинского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по разделам, подразделам, целевым статьям (муниципальным программам Абдинского</w:t>
            </w:r>
            <w:proofErr w:type="gramEnd"/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Тюлячинского муниципального района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</w:t>
            </w:r>
          </w:p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2016 год </w:t>
            </w:r>
          </w:p>
        </w:tc>
      </w:tr>
      <w:tr w:rsidR="008D15D6" w:rsidTr="008D15D6">
        <w:trPr>
          <w:gridAfter w:val="1"/>
          <w:wAfter w:w="110" w:type="dxa"/>
          <w:trHeight w:val="269"/>
        </w:trPr>
        <w:tc>
          <w:tcPr>
            <w:tcW w:w="64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442"/>
        </w:trPr>
        <w:tc>
          <w:tcPr>
            <w:tcW w:w="64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16"/>
        </w:trPr>
        <w:tc>
          <w:tcPr>
            <w:tcW w:w="64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182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47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90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408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69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направления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442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1001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64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направления расходов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550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698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0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0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0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направления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35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99 0 00 0295 0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99 0 00 0295 0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 и управление в сфере установленных функций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64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19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19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99 0 00 5930 0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19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99 0 00 5930 0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0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0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04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направления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430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64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69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35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69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направления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кладбищ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направления расходов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клубов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центров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99 0 00 4409 1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26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99 0 00 4409 1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5D6" w:rsidTr="008D15D6">
        <w:trPr>
          <w:gridAfter w:val="1"/>
          <w:wAfter w:w="110" w:type="dxa"/>
          <w:trHeight w:val="269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1406,4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D15D6" w:rsidRDefault="008D15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5D6" w:rsidRDefault="008D15D6" w:rsidP="008D15D6">
      <w:pPr>
        <w:tabs>
          <w:tab w:val="left" w:pos="8790"/>
        </w:tabs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tabs>
          <w:tab w:val="left" w:pos="8790"/>
        </w:tabs>
        <w:rPr>
          <w:b/>
          <w:szCs w:val="36"/>
        </w:rPr>
      </w:pP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Абдинского сельского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Тюлячинского 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8D15D6" w:rsidRDefault="008D15D6" w:rsidP="008D15D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ноября 2015 года № 9 </w:t>
      </w:r>
    </w:p>
    <w:p w:rsidR="008D15D6" w:rsidRDefault="008D15D6" w:rsidP="008D1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D6" w:rsidRDefault="008D15D6" w:rsidP="008D15D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целевым статьям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</w:p>
    <w:p w:rsidR="008D15D6" w:rsidRDefault="008D15D6" w:rsidP="008D15D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пальным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 Абдинского сельского поселения Тюлячинского муниципального района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направлениям деятельности), по группам видов расходов, разделам, подразделам классификации расходов бюджетов бюджета Абдинского сельского поселения Тюлячинского  муниципального района на 2016 год</w:t>
      </w:r>
      <w:proofErr w:type="gramEnd"/>
    </w:p>
    <w:p w:rsidR="008D15D6" w:rsidRDefault="008D15D6" w:rsidP="008D15D6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5D6" w:rsidRDefault="008D15D6" w:rsidP="008D15D6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(тыс. рублей)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7"/>
        <w:gridCol w:w="1870"/>
        <w:gridCol w:w="704"/>
        <w:gridCol w:w="530"/>
        <w:gridCol w:w="530"/>
        <w:gridCol w:w="1180"/>
      </w:tblGrid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en-US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5D6" w:rsidTr="008D15D6">
        <w:trPr>
          <w:cantSplit/>
          <w:trHeight w:val="56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</w:p>
          <w:p w:rsidR="008D15D6" w:rsidRDefault="008D15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  <w:r>
              <w:rPr>
                <w:rFonts w:ascii="Times New Roman" w:eastAsia="Batang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1406,6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8D15D6" w:rsidTr="008D15D6">
        <w:trPr>
          <w:cantSplit/>
          <w:trHeight w:val="154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99 0 00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регистрация актов гражданского состояния за счет средств федерального бюджета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инженерных сооружений на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в границах городских округов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благоустройства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(муниципальных) нужд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D15D6" w:rsidTr="008D15D6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Утилизация и содержание мест захоронений</w:t>
            </w:r>
          </w:p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клубов 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08 4 01 4409 1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D15D6" w:rsidTr="008D15D6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D6" w:rsidRDefault="008D1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D6" w:rsidRDefault="008D15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1406,4</w:t>
            </w:r>
          </w:p>
        </w:tc>
      </w:tr>
    </w:tbl>
    <w:p w:rsidR="008D15D6" w:rsidRDefault="008D15D6" w:rsidP="008D15D6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szCs w:val="36"/>
        </w:rPr>
      </w:pPr>
    </w:p>
    <w:p w:rsidR="008D15D6" w:rsidRDefault="008D15D6" w:rsidP="008D15D6">
      <w:pPr>
        <w:tabs>
          <w:tab w:val="left" w:pos="8790"/>
        </w:tabs>
        <w:spacing w:after="0"/>
        <w:rPr>
          <w:b/>
          <w:szCs w:val="36"/>
        </w:rPr>
      </w:pPr>
    </w:p>
    <w:p w:rsidR="00032F97" w:rsidRPr="008D15D6" w:rsidRDefault="00032F97" w:rsidP="008D15D6"/>
    <w:sectPr w:rsidR="00032F97" w:rsidRPr="008D15D6" w:rsidSect="0061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4F6"/>
    <w:multiLevelType w:val="hybridMultilevel"/>
    <w:tmpl w:val="2B084D44"/>
    <w:lvl w:ilvl="0" w:tplc="96A0FD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150DAF"/>
    <w:multiLevelType w:val="hybridMultilevel"/>
    <w:tmpl w:val="68005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03"/>
    <w:multiLevelType w:val="hybridMultilevel"/>
    <w:tmpl w:val="234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7A1"/>
    <w:rsid w:val="00032F97"/>
    <w:rsid w:val="00040619"/>
    <w:rsid w:val="00132B9E"/>
    <w:rsid w:val="00612788"/>
    <w:rsid w:val="00896822"/>
    <w:rsid w:val="008D15D6"/>
    <w:rsid w:val="009167FB"/>
    <w:rsid w:val="00A2616C"/>
    <w:rsid w:val="00A509AC"/>
    <w:rsid w:val="00B514AB"/>
    <w:rsid w:val="00CF3F4B"/>
    <w:rsid w:val="00D07E7B"/>
    <w:rsid w:val="00E617A1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8"/>
  </w:style>
  <w:style w:type="paragraph" w:styleId="1">
    <w:name w:val="heading 1"/>
    <w:basedOn w:val="a"/>
    <w:next w:val="a"/>
    <w:link w:val="10"/>
    <w:uiPriority w:val="99"/>
    <w:qFormat/>
    <w:rsid w:val="00132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1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15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1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1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617A1"/>
    <w:pPr>
      <w:ind w:left="720"/>
      <w:contextualSpacing/>
    </w:pPr>
  </w:style>
  <w:style w:type="paragraph" w:customStyle="1" w:styleId="ConsPlusNormal">
    <w:name w:val="ConsPlusNormal"/>
    <w:uiPriority w:val="99"/>
    <w:rsid w:val="00A509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uiPriority w:val="99"/>
    <w:rsid w:val="00A5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32B9E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unhideWhenUsed/>
    <w:rsid w:val="00132B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8D1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semiHidden/>
    <w:rsid w:val="008D1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8D15D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15D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11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15D6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D15D6"/>
  </w:style>
  <w:style w:type="paragraph" w:styleId="af0">
    <w:name w:val="footer"/>
    <w:basedOn w:val="a"/>
    <w:link w:val="af1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15D6"/>
  </w:style>
  <w:style w:type="paragraph" w:styleId="af2">
    <w:name w:val="caption"/>
    <w:basedOn w:val="a"/>
    <w:next w:val="a"/>
    <w:uiPriority w:val="99"/>
    <w:semiHidden/>
    <w:unhideWhenUsed/>
    <w:qFormat/>
    <w:rsid w:val="008D1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uiPriority w:val="99"/>
    <w:qFormat/>
    <w:rsid w:val="008D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8D15D6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8D15D6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D15D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D15D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D15D6"/>
  </w:style>
  <w:style w:type="paragraph" w:styleId="21">
    <w:name w:val="Body Text 2"/>
    <w:basedOn w:val="a"/>
    <w:link w:val="22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1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D15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15D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D15D6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15D6"/>
    <w:rPr>
      <w:rFonts w:ascii="Times New Roman" w:eastAsia="Times New Roman" w:hAnsi="Times New Roman" w:cs="Times New Roman"/>
      <w:i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D15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15D6"/>
    <w:rPr>
      <w:sz w:val="16"/>
      <w:szCs w:val="16"/>
    </w:rPr>
  </w:style>
  <w:style w:type="paragraph" w:styleId="af9">
    <w:name w:val="Block Text"/>
    <w:basedOn w:val="a"/>
    <w:uiPriority w:val="99"/>
    <w:semiHidden/>
    <w:unhideWhenUsed/>
    <w:rsid w:val="008D15D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12"/>
    <w:uiPriority w:val="99"/>
    <w:semiHidden/>
    <w:unhideWhenUsed/>
    <w:rsid w:val="008D15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D15D6"/>
    <w:rPr>
      <w:rFonts w:ascii="Tahoma" w:hAnsi="Tahoma" w:cs="Tahoma"/>
      <w:sz w:val="16"/>
      <w:szCs w:val="16"/>
    </w:rPr>
  </w:style>
  <w:style w:type="paragraph" w:styleId="afc">
    <w:name w:val="annotation subject"/>
    <w:basedOn w:val="ac"/>
    <w:next w:val="ac"/>
    <w:link w:val="13"/>
    <w:uiPriority w:val="99"/>
    <w:semiHidden/>
    <w:unhideWhenUsed/>
    <w:rsid w:val="008D15D6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8D15D6"/>
    <w:rPr>
      <w:b/>
      <w:bCs/>
    </w:rPr>
  </w:style>
  <w:style w:type="paragraph" w:styleId="afe">
    <w:name w:val="No Spacing"/>
    <w:uiPriority w:val="1"/>
    <w:qFormat/>
    <w:rsid w:val="008D15D6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8D15D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D15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D15D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14">
    <w:name w:val="Обычный+14"/>
    <w:basedOn w:val="a"/>
    <w:uiPriority w:val="99"/>
    <w:rsid w:val="008D1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D15D6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customStyle="1" w:styleId="Style2">
    <w:name w:val="Style2"/>
    <w:basedOn w:val="a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8D1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">
    <w:name w:val="footnote reference"/>
    <w:uiPriority w:val="99"/>
    <w:semiHidden/>
    <w:unhideWhenUsed/>
    <w:rsid w:val="008D15D6"/>
    <w:rPr>
      <w:vertAlign w:val="superscript"/>
    </w:rPr>
  </w:style>
  <w:style w:type="character" w:customStyle="1" w:styleId="FontStyle12">
    <w:name w:val="Font Style12"/>
    <w:uiPriority w:val="99"/>
    <w:rsid w:val="008D15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0">
    <w:name w:val="Гипертекстовая ссылка"/>
    <w:basedOn w:val="a0"/>
    <w:uiPriority w:val="99"/>
    <w:rsid w:val="008D15D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1">
    <w:name w:val="Цветовое выделение"/>
    <w:uiPriority w:val="99"/>
    <w:rsid w:val="008D15D6"/>
    <w:rPr>
      <w:b/>
      <w:bCs/>
      <w:color w:val="000080"/>
      <w:sz w:val="22"/>
      <w:szCs w:val="22"/>
    </w:rPr>
  </w:style>
  <w:style w:type="character" w:customStyle="1" w:styleId="12">
    <w:name w:val="Схема документа Знак1"/>
    <w:basedOn w:val="a0"/>
    <w:link w:val="afa"/>
    <w:uiPriority w:val="99"/>
    <w:semiHidden/>
    <w:locked/>
    <w:rsid w:val="008D15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Текст примечания Знак1"/>
    <w:basedOn w:val="a0"/>
    <w:link w:val="ac"/>
    <w:uiPriority w:val="99"/>
    <w:semiHidden/>
    <w:locked/>
    <w:rsid w:val="008D15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1"/>
    <w:link w:val="afc"/>
    <w:uiPriority w:val="99"/>
    <w:semiHidden/>
    <w:locked/>
    <w:rsid w:val="008D15D6"/>
    <w:rPr>
      <w:b/>
      <w:bCs/>
    </w:rPr>
  </w:style>
  <w:style w:type="character" w:customStyle="1" w:styleId="15">
    <w:name w:val="Текст выноски Знак1"/>
    <w:basedOn w:val="a0"/>
    <w:uiPriority w:val="99"/>
    <w:semiHidden/>
    <w:locked/>
    <w:rsid w:val="008D15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6335</Words>
  <Characters>36111</Characters>
  <Application>Microsoft Office Word</Application>
  <DocSecurity>0</DocSecurity>
  <Lines>300</Lines>
  <Paragraphs>84</Paragraphs>
  <ScaleCrop>false</ScaleCrop>
  <Company/>
  <LinksUpToDate>false</LinksUpToDate>
  <CharactersWithSpaces>42362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11</cp:revision>
  <dcterms:created xsi:type="dcterms:W3CDTF">2015-11-12T11:34:00Z</dcterms:created>
  <dcterms:modified xsi:type="dcterms:W3CDTF">2015-11-24T05:53:00Z</dcterms:modified>
</cp:coreProperties>
</file>