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1F" w:rsidRPr="004256B5" w:rsidRDefault="004256B5">
      <w:pPr>
        <w:spacing w:line="308" w:lineRule="auto"/>
        <w:ind w:left="7774" w:right="47" w:firstLine="132"/>
        <w:rPr>
          <w:b/>
        </w:rPr>
      </w:pPr>
      <w:r w:rsidRPr="004256B5">
        <w:rPr>
          <w:b/>
        </w:rPr>
        <w:t xml:space="preserve"> ПРОЕКТ</w:t>
      </w:r>
    </w:p>
    <w:p w:rsidR="003A761F" w:rsidRDefault="003A761F">
      <w:pPr>
        <w:spacing w:after="19" w:line="259" w:lineRule="auto"/>
        <w:ind w:left="0" w:right="0" w:firstLine="0"/>
        <w:jc w:val="right"/>
      </w:pPr>
    </w:p>
    <w:p w:rsidR="003A761F" w:rsidRDefault="003A761F">
      <w:pPr>
        <w:spacing w:after="16" w:line="259" w:lineRule="auto"/>
        <w:ind w:left="0" w:right="0" w:firstLine="0"/>
        <w:jc w:val="right"/>
      </w:pPr>
    </w:p>
    <w:p w:rsidR="003A761F" w:rsidRDefault="003A761F">
      <w:pPr>
        <w:spacing w:after="16" w:line="259" w:lineRule="auto"/>
        <w:ind w:left="5102" w:right="0" w:firstLine="0"/>
        <w:jc w:val="left"/>
      </w:pPr>
    </w:p>
    <w:p w:rsidR="003A761F" w:rsidRDefault="003A761F">
      <w:pPr>
        <w:spacing w:after="16" w:line="259" w:lineRule="auto"/>
        <w:ind w:left="5102" w:right="0" w:firstLine="0"/>
        <w:jc w:val="left"/>
      </w:pPr>
    </w:p>
    <w:p w:rsidR="003A761F" w:rsidRDefault="003A761F">
      <w:pPr>
        <w:spacing w:after="19" w:line="259" w:lineRule="auto"/>
        <w:ind w:left="5102" w:right="0" w:firstLine="0"/>
        <w:jc w:val="left"/>
      </w:pPr>
      <w:bookmarkStart w:id="0" w:name="_GoBack"/>
      <w:bookmarkEnd w:id="0"/>
    </w:p>
    <w:p w:rsidR="003A761F" w:rsidRDefault="003A761F">
      <w:pPr>
        <w:spacing w:after="16" w:line="259" w:lineRule="auto"/>
        <w:ind w:left="5102" w:right="0" w:firstLine="0"/>
        <w:jc w:val="left"/>
      </w:pPr>
    </w:p>
    <w:p w:rsidR="003A761F" w:rsidRDefault="003A761F">
      <w:pPr>
        <w:spacing w:after="16" w:line="259" w:lineRule="auto"/>
        <w:ind w:left="5102" w:right="0" w:firstLine="0"/>
        <w:jc w:val="left"/>
      </w:pPr>
    </w:p>
    <w:p w:rsidR="003A761F" w:rsidRDefault="003A761F">
      <w:pPr>
        <w:spacing w:after="57" w:line="259" w:lineRule="auto"/>
        <w:ind w:left="5102" w:right="0" w:firstLine="0"/>
        <w:jc w:val="left"/>
      </w:pPr>
    </w:p>
    <w:p w:rsidR="003A761F" w:rsidRDefault="003A761F">
      <w:pPr>
        <w:spacing w:after="24" w:line="259" w:lineRule="auto"/>
        <w:ind w:left="5103" w:right="0" w:firstLine="0"/>
        <w:jc w:val="left"/>
      </w:pPr>
    </w:p>
    <w:p w:rsidR="003A761F" w:rsidRDefault="003136DD">
      <w:pPr>
        <w:pStyle w:val="1"/>
      </w:pPr>
      <w:r>
        <w:t xml:space="preserve">МЕСТНЫЕ НОРМАТИВЫ  ГРАДОСТРОИТЕЛЬНОГО ПРОЕКТИРОВАНИЯ </w:t>
      </w:r>
      <w:r w:rsidR="003F1A09">
        <w:t>БОЛЬШЕМЕТЕСКИНСКОГО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</w:t>
      </w:r>
    </w:p>
    <w:p w:rsidR="003A761F" w:rsidRDefault="003A761F">
      <w:pPr>
        <w:spacing w:after="12" w:line="259" w:lineRule="auto"/>
        <w:ind w:left="5103" w:right="0" w:firstLine="0"/>
        <w:jc w:val="left"/>
      </w:pPr>
    </w:p>
    <w:p w:rsidR="003A761F" w:rsidRDefault="003A761F">
      <w:pPr>
        <w:spacing w:after="14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>
      <w:pPr>
        <w:spacing w:after="0" w:line="259" w:lineRule="auto"/>
        <w:ind w:left="5103" w:right="0" w:firstLine="0"/>
        <w:jc w:val="left"/>
      </w:pPr>
    </w:p>
    <w:p w:rsidR="003A761F" w:rsidRDefault="003A761F" w:rsidP="00554B21">
      <w:pPr>
        <w:spacing w:after="144" w:line="259" w:lineRule="auto"/>
        <w:ind w:left="0" w:right="0" w:firstLine="0"/>
        <w:jc w:val="left"/>
      </w:pPr>
    </w:p>
    <w:p w:rsidR="003A761F" w:rsidRDefault="003136DD">
      <w:pPr>
        <w:spacing w:after="120" w:line="259" w:lineRule="auto"/>
        <w:ind w:left="4673" w:right="0" w:hanging="10"/>
        <w:jc w:val="left"/>
      </w:pPr>
      <w:r>
        <w:t>201</w:t>
      </w:r>
      <w:r w:rsidR="00ED03BC">
        <w:t>7</w:t>
      </w:r>
      <w:r>
        <w:t xml:space="preserve"> год </w:t>
      </w:r>
    </w:p>
    <w:p w:rsidR="004256B5" w:rsidRDefault="004256B5">
      <w:pPr>
        <w:spacing w:after="120" w:line="259" w:lineRule="auto"/>
        <w:ind w:left="4673" w:right="0" w:hanging="10"/>
        <w:jc w:val="left"/>
      </w:pPr>
    </w:p>
    <w:p w:rsidR="004256B5" w:rsidRDefault="004256B5">
      <w:pPr>
        <w:spacing w:after="120" w:line="259" w:lineRule="auto"/>
        <w:ind w:left="4673" w:right="0" w:hanging="10"/>
        <w:jc w:val="left"/>
      </w:pPr>
    </w:p>
    <w:p w:rsidR="003A761F" w:rsidRDefault="003136DD">
      <w:pPr>
        <w:pStyle w:val="1"/>
        <w:spacing w:after="211" w:line="259" w:lineRule="auto"/>
        <w:ind w:left="0" w:right="57" w:firstLine="0"/>
        <w:jc w:val="center"/>
      </w:pPr>
      <w:r>
        <w:lastRenderedPageBreak/>
        <w:t xml:space="preserve">СОДЕРЖАНИЕ </w:t>
      </w:r>
    </w:p>
    <w:p w:rsidR="003A761F" w:rsidRDefault="003A761F">
      <w:pPr>
        <w:spacing w:after="152" w:line="259" w:lineRule="auto"/>
        <w:ind w:left="0" w:right="0" w:firstLine="0"/>
        <w:jc w:val="left"/>
      </w:pPr>
    </w:p>
    <w:p w:rsidR="003A761F" w:rsidRDefault="003136DD">
      <w:pPr>
        <w:pStyle w:val="2"/>
        <w:ind w:left="10"/>
      </w:pPr>
      <w:r>
        <w:t>1.ОБЩИЕ ПОЛОЖЕНИЯ .......................................................................................................................4</w:t>
      </w:r>
    </w:p>
    <w:p w:rsidR="003A761F" w:rsidRDefault="003136DD">
      <w:pPr>
        <w:numPr>
          <w:ilvl w:val="0"/>
          <w:numId w:val="1"/>
        </w:numPr>
        <w:spacing w:after="120" w:line="259" w:lineRule="auto"/>
        <w:ind w:right="47" w:hanging="427"/>
      </w:pPr>
      <w:r>
        <w:t>ПРАВИЛА И ОБЛАСТЬ ПРИМЕНЕНИЯ РАСЧЕТНЫХ ПОКАЗАТЕЛЕЙ ..................................6</w:t>
      </w:r>
    </w:p>
    <w:p w:rsidR="003A761F" w:rsidRDefault="003136DD">
      <w:pPr>
        <w:numPr>
          <w:ilvl w:val="0"/>
          <w:numId w:val="1"/>
        </w:numPr>
        <w:spacing w:after="145" w:line="259" w:lineRule="auto"/>
        <w:ind w:right="47" w:hanging="427"/>
      </w:pPr>
      <w:r>
        <w:t xml:space="preserve">КРАТКАЯ ХАРАКТЕРИСТИКА </w:t>
      </w:r>
      <w:r w:rsidR="003F1A09">
        <w:t>БОЛЬШЕМЕТЕСКИНСКОГО</w:t>
      </w:r>
      <w:r>
        <w:t xml:space="preserve"> СЕЛЬСКОГО ПОСЕЛЕНИЯ ..........................7</w:t>
      </w:r>
    </w:p>
    <w:p w:rsidR="003A761F" w:rsidRDefault="003136DD">
      <w:pPr>
        <w:pStyle w:val="2"/>
        <w:ind w:left="10"/>
      </w:pPr>
      <w:r>
        <w:t>4.ОСНОВНАЯ ЧАСТЬ ..........................................................................................................................10</w:t>
      </w:r>
    </w:p>
    <w:p w:rsidR="003A761F" w:rsidRDefault="003136DD">
      <w:pPr>
        <w:ind w:left="427" w:right="47" w:firstLine="0"/>
      </w:pPr>
      <w: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3A761F" w:rsidRDefault="003136DD">
      <w:pPr>
        <w:pStyle w:val="2"/>
        <w:ind w:left="422"/>
      </w:pPr>
      <w:r>
        <w:t>объектов для населения сельского поселения..................................................................................10</w:t>
      </w:r>
    </w:p>
    <w:p w:rsidR="003A761F" w:rsidRDefault="003136DD">
      <w:pPr>
        <w:ind w:left="427" w:right="47" w:firstLine="0"/>
      </w:pPr>
      <w: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</w:p>
    <w:p w:rsidR="003A761F" w:rsidRDefault="003136DD">
      <w:pPr>
        <w:ind w:left="427" w:right="47" w:firstLine="0"/>
      </w:pPr>
      <w: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</w:p>
    <w:p w:rsidR="003A761F" w:rsidRDefault="003136DD">
      <w:pPr>
        <w:ind w:left="427" w:right="47" w:firstLine="0"/>
      </w:pPr>
      <w: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.........................................................................................................13</w:t>
      </w:r>
    </w:p>
    <w:p w:rsidR="003A761F" w:rsidRDefault="003136DD">
      <w:pPr>
        <w:ind w:left="427" w:right="47" w:firstLine="0"/>
      </w:pPr>
      <w: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..................................................................................................14</w:t>
      </w:r>
    </w:p>
    <w:p w:rsidR="003A761F" w:rsidRDefault="003136DD">
      <w:pPr>
        <w:spacing w:after="33"/>
        <w:ind w:left="427" w:right="47" w:firstLine="0"/>
      </w:pPr>
      <w: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3A761F" w:rsidRDefault="003136DD">
      <w:pPr>
        <w:pStyle w:val="2"/>
        <w:ind w:left="422"/>
      </w:pPr>
      <w:r>
        <w:lastRenderedPageBreak/>
        <w:t>поселения .............................................................................................................................................14</w:t>
      </w:r>
    </w:p>
    <w:p w:rsidR="003A761F" w:rsidRDefault="003136DD">
      <w:pPr>
        <w:spacing w:after="139"/>
        <w:ind w:left="427" w:right="47" w:firstLine="0"/>
      </w:pPr>
      <w: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</w:p>
    <w:p w:rsidR="003A761F" w:rsidRDefault="003136DD">
      <w:pPr>
        <w:ind w:left="427" w:right="47" w:firstLine="0"/>
      </w:pPr>
      <w: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</w:p>
    <w:p w:rsidR="003A761F" w:rsidRDefault="003136DD">
      <w:pPr>
        <w:ind w:left="427" w:right="47" w:firstLine="0"/>
      </w:pPr>
      <w: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.........................................................................................................16</w:t>
      </w:r>
    </w:p>
    <w:p w:rsidR="003A761F" w:rsidRDefault="003136DD">
      <w:pPr>
        <w:ind w:left="427" w:right="47" w:firstLine="0"/>
      </w:pPr>
      <w: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..................................................................................................16</w:t>
      </w:r>
    </w:p>
    <w:p w:rsidR="003A761F" w:rsidRDefault="003136DD">
      <w:pPr>
        <w:spacing w:after="108" w:line="259" w:lineRule="auto"/>
        <w:ind w:left="-15" w:right="47" w:firstLine="0"/>
      </w:pPr>
      <w:r>
        <w:t xml:space="preserve">5.РЕКОМЕНДАЦИИ К ОПРЕДЕЛЕНИЮ НОРМАТИВНОЙ ПОТРЕБНОСТИ НАСЕЛЕНИЯ </w:t>
      </w:r>
    </w:p>
    <w:p w:rsidR="003A761F" w:rsidRDefault="003136DD">
      <w:pPr>
        <w:spacing w:after="141" w:line="259" w:lineRule="auto"/>
        <w:ind w:left="427" w:right="47" w:firstLine="0"/>
      </w:pPr>
      <w:r>
        <w:t xml:space="preserve">СЕЛЬСКОГО ПОСЕЛЕНИЯ В ОБЪЕКТАХ МЕСТНОГО ЗНАЧЕНИЯ ПОСЕЛЕНИЯ, </w:t>
      </w:r>
    </w:p>
    <w:p w:rsidR="003A761F" w:rsidRDefault="003136DD">
      <w:pPr>
        <w:spacing w:after="30"/>
        <w:ind w:left="427" w:right="47" w:firstLine="0"/>
      </w:pPr>
      <w:r>
        <w:t xml:space="preserve">РАЗМЕЩЕНИЮ УКАЗАННЫХ ОБЪЕКТОВ ................................................................................175.1.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3A761F" w:rsidRDefault="003136DD">
      <w:pPr>
        <w:pStyle w:val="2"/>
        <w:ind w:left="422"/>
      </w:pPr>
      <w:r>
        <w:t>объектов ...............................................................................................................................................17</w:t>
      </w:r>
    </w:p>
    <w:p w:rsidR="003A761F" w:rsidRDefault="003136DD">
      <w:pPr>
        <w:spacing w:after="28"/>
        <w:ind w:left="427" w:right="47" w:firstLine="0"/>
      </w:pPr>
      <w: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3A761F" w:rsidRDefault="003136DD">
      <w:pPr>
        <w:pStyle w:val="2"/>
        <w:ind w:left="422"/>
      </w:pPr>
      <w:r>
        <w:t>указанных объектов ............................................................................................................................20</w:t>
      </w:r>
    </w:p>
    <w:p w:rsidR="003A761F" w:rsidRDefault="003136DD">
      <w:pPr>
        <w:ind w:left="427" w:right="47" w:firstLine="0"/>
      </w:pPr>
      <w:r>
        <w:t xml:space="preserve">5.3. Рекомендации к размещению объектов жилищного строительства .......................................215.4.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</w:t>
      </w:r>
    </w:p>
    <w:p w:rsidR="003A761F" w:rsidRDefault="003136DD">
      <w:pPr>
        <w:pStyle w:val="2"/>
        <w:ind w:left="422"/>
      </w:pPr>
      <w:r>
        <w:lastRenderedPageBreak/>
        <w:t>размещению указанных объектов .....................................................................................................22</w:t>
      </w:r>
    </w:p>
    <w:p w:rsidR="003A761F" w:rsidRDefault="003136DD">
      <w:pPr>
        <w:ind w:left="427" w:right="47" w:firstLine="0"/>
      </w:pPr>
      <w:r>
        <w:t>5.5. Рекомендации к размещению объектов информатизации и связи .........................................225.6.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...........................235.7.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</w:p>
    <w:p w:rsidR="003A761F" w:rsidRDefault="003136DD">
      <w:pPr>
        <w:spacing w:after="120" w:line="259" w:lineRule="auto"/>
        <w:ind w:left="422" w:right="0" w:hanging="10"/>
        <w:jc w:val="left"/>
      </w:pPr>
      <w:r>
        <w:t>5.8. Рекомендации к размещению кладбищ .....................................................................................25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>6.МАТЕРИАЛЫ ПО ОБОСНОВАНИЮ РАСЧЕТНЫХ ПОКАЗАТЕЛЕЙ......................................27</w:t>
      </w:r>
    </w:p>
    <w:p w:rsidR="003A761F" w:rsidRDefault="003A761F">
      <w:pPr>
        <w:spacing w:after="0" w:line="259" w:lineRule="auto"/>
        <w:ind w:left="0" w:right="0" w:firstLine="0"/>
        <w:jc w:val="left"/>
      </w:pPr>
    </w:p>
    <w:p w:rsidR="003A761F" w:rsidRDefault="003136DD">
      <w:pPr>
        <w:pStyle w:val="1"/>
        <w:spacing w:after="327"/>
        <w:ind w:left="703"/>
      </w:pPr>
      <w:r>
        <w:t xml:space="preserve">1.ОБЩИЕ ПОЛОЖЕНИЯ </w:t>
      </w:r>
    </w:p>
    <w:p w:rsidR="003A761F" w:rsidRDefault="003136DD">
      <w:pPr>
        <w:ind w:left="-15" w:right="47"/>
      </w:pPr>
      <w:r>
        <w:t xml:space="preserve">1.1. Местные нормативы градостроительного проектирования </w:t>
      </w:r>
      <w:r w:rsidR="003F1A09">
        <w:t>Большеметескинского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 xml:space="preserve">1.2. Вопросы, не урегулированные настоящими нормативами, 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3A761F" w:rsidRDefault="003136DD">
      <w:pPr>
        <w:ind w:left="-15" w:right="47"/>
      </w:pPr>
      <w: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3F1A09">
        <w:t>Большеметескинского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Татарстан, независимо от их организационно-правовой формы. </w:t>
      </w:r>
    </w:p>
    <w:p w:rsidR="003A761F" w:rsidRDefault="003136DD">
      <w:pPr>
        <w:ind w:left="-15" w:right="47"/>
      </w:pPr>
      <w: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3F1A09">
        <w:t>Большеметескинского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ED03BC" w:rsidRDefault="003136DD">
      <w:pPr>
        <w:ind w:left="-15" w:right="47"/>
      </w:pPr>
      <w: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3A761F" w:rsidRDefault="003136DD">
      <w:pPr>
        <w:ind w:left="-15" w:right="47"/>
      </w:pPr>
      <w:r>
        <w:lastRenderedPageBreak/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3A761F" w:rsidRDefault="003136DD">
      <w:pPr>
        <w:ind w:left="-15" w:right="47"/>
      </w:pPr>
      <w: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 </w:t>
      </w:r>
    </w:p>
    <w:p w:rsidR="003A761F" w:rsidRDefault="003136DD">
      <w:pPr>
        <w:spacing w:after="119" w:line="259" w:lineRule="auto"/>
        <w:ind w:left="708" w:right="47" w:firstLine="0"/>
      </w:pPr>
      <w:r>
        <w:t xml:space="preserve">электро-, тепло-, газо- и водоснабжения населения, водоотведения; </w:t>
      </w:r>
    </w:p>
    <w:p w:rsidR="003A761F" w:rsidRDefault="003136DD" w:rsidP="00ED03BC">
      <w:pPr>
        <w:spacing w:after="107" w:line="268" w:lineRule="auto"/>
        <w:ind w:left="10" w:right="47" w:hanging="10"/>
      </w:pPr>
      <w:r>
        <w:t xml:space="preserve">автомобильные дороги местного значения в границах населенных пунктов, объекты </w:t>
      </w:r>
    </w:p>
    <w:p w:rsidR="008B63B5" w:rsidRDefault="003136DD" w:rsidP="008B63B5">
      <w:pPr>
        <w:ind w:left="693" w:right="47" w:hanging="708"/>
      </w:pPr>
      <w:r>
        <w:t xml:space="preserve">транспорта местного значения поселения; </w:t>
      </w:r>
    </w:p>
    <w:p w:rsidR="008B63B5" w:rsidRDefault="003136DD" w:rsidP="008B63B5">
      <w:pPr>
        <w:ind w:left="0" w:right="47" w:hanging="15"/>
      </w:pPr>
      <w:r>
        <w:t xml:space="preserve">жилищного строительства, осуществляемого в </w:t>
      </w:r>
      <w:r w:rsidR="008B63B5">
        <w:t xml:space="preserve">целях обеспечения прав граждан, </w:t>
      </w:r>
      <w:r>
        <w:t xml:space="preserve">нуждающихся в социальной защите; </w:t>
      </w:r>
    </w:p>
    <w:p w:rsidR="00ED03BC" w:rsidRDefault="003136DD">
      <w:pPr>
        <w:spacing w:line="368" w:lineRule="auto"/>
        <w:ind w:left="708" w:right="5218" w:hanging="708"/>
        <w:jc w:val="left"/>
      </w:pPr>
      <w:r>
        <w:t xml:space="preserve">культуры, массового отдыха, досуга; информатизации и связи; </w:t>
      </w:r>
    </w:p>
    <w:p w:rsidR="003A761F" w:rsidRDefault="003136DD" w:rsidP="008B63B5">
      <w:pPr>
        <w:tabs>
          <w:tab w:val="left" w:pos="5049"/>
          <w:tab w:val="left" w:pos="9072"/>
        </w:tabs>
        <w:spacing w:line="368" w:lineRule="auto"/>
        <w:ind w:left="708" w:right="5218" w:hanging="708"/>
        <w:jc w:val="left"/>
      </w:pPr>
      <w:r>
        <w:t>физической культуры и массового</w:t>
      </w:r>
      <w:r w:rsidR="008B63B5">
        <w:t xml:space="preserve"> с</w:t>
      </w:r>
      <w:r>
        <w:t xml:space="preserve">порта; </w:t>
      </w:r>
    </w:p>
    <w:p w:rsidR="008B63B5" w:rsidRDefault="003136DD">
      <w:pPr>
        <w:spacing w:line="368" w:lineRule="auto"/>
        <w:ind w:left="703" w:right="4582" w:hanging="10"/>
        <w:jc w:val="left"/>
      </w:pPr>
      <w:r>
        <w:t xml:space="preserve">сбора и вывоза бытовых отходов; благоустройства и озеленения; </w:t>
      </w:r>
    </w:p>
    <w:p w:rsidR="008B63B5" w:rsidRDefault="003136DD">
      <w:pPr>
        <w:spacing w:line="368" w:lineRule="auto"/>
        <w:ind w:left="703" w:right="4582" w:hanging="10"/>
        <w:jc w:val="left"/>
      </w:pPr>
      <w:r>
        <w:t xml:space="preserve">оказания ритуальных услуг; </w:t>
      </w:r>
    </w:p>
    <w:p w:rsidR="003A761F" w:rsidRDefault="003136DD">
      <w:pPr>
        <w:spacing w:line="368" w:lineRule="auto"/>
        <w:ind w:left="703" w:right="4582" w:hanging="10"/>
        <w:jc w:val="left"/>
      </w:pPr>
      <w:r>
        <w:t xml:space="preserve">социального обеспечения и социальной защиты.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1.7. Нормативы включают в себя следующие части: </w:t>
      </w:r>
    </w:p>
    <w:p w:rsidR="00ED03BC" w:rsidRDefault="003136DD">
      <w:pPr>
        <w:ind w:left="-15" w:right="47"/>
      </w:pPr>
      <w: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ED03BC" w:rsidRDefault="003136DD">
      <w:pPr>
        <w:ind w:left="-15" w:right="47"/>
      </w:pPr>
      <w: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3A761F" w:rsidRDefault="003136DD">
      <w:pPr>
        <w:ind w:left="-15" w:right="47"/>
      </w:pPr>
      <w:r>
        <w:t xml:space="preserve">материалы по обоснованию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r>
        <w:t xml:space="preserve">нормативов; </w:t>
      </w:r>
    </w:p>
    <w:p w:rsidR="003A761F" w:rsidRDefault="003136DD">
      <w:pPr>
        <w:ind w:left="693" w:right="47" w:hanging="708"/>
      </w:pPr>
      <w:r>
        <w:t xml:space="preserve">правила и область применения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r>
        <w:t xml:space="preserve">нормативов; </w:t>
      </w:r>
    </w:p>
    <w:p w:rsidR="003A761F" w:rsidRDefault="003136DD">
      <w:pPr>
        <w:ind w:left="693" w:right="47" w:hanging="708"/>
      </w:pPr>
      <w:r>
        <w:t xml:space="preserve">рекомендации к определению нормативной потребности населения сельского поселения в </w:t>
      </w:r>
    </w:p>
    <w:p w:rsidR="008B63B5" w:rsidRDefault="003136DD">
      <w:pPr>
        <w:ind w:left="693" w:right="1783" w:hanging="708"/>
      </w:pPr>
      <w:r>
        <w:t xml:space="preserve">объектах местного значения поселения, размещению указанных объектов; </w:t>
      </w:r>
    </w:p>
    <w:p w:rsidR="003A761F" w:rsidRDefault="003136DD">
      <w:pPr>
        <w:ind w:left="693" w:right="1783" w:hanging="708"/>
      </w:pPr>
      <w:r>
        <w:t xml:space="preserve">краткая характеристика сельского поселения. </w:t>
      </w: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136DD" w:rsidP="008B63B5">
      <w:pPr>
        <w:pStyle w:val="1"/>
        <w:spacing w:after="194" w:line="364" w:lineRule="auto"/>
        <w:ind w:left="1051" w:hanging="358"/>
        <w:jc w:val="center"/>
      </w:pPr>
      <w:r>
        <w:lastRenderedPageBreak/>
        <w:t xml:space="preserve">2.ПРАВИЛА </w:t>
      </w:r>
      <w:r>
        <w:tab/>
        <w:t xml:space="preserve">И </w:t>
      </w:r>
      <w:r>
        <w:tab/>
        <w:t xml:space="preserve">ОБЛАСТЬ </w:t>
      </w:r>
      <w:r>
        <w:tab/>
        <w:t xml:space="preserve">ПРИМЕНЕНИЯ </w:t>
      </w:r>
      <w:r>
        <w:tab/>
        <w:t>РАСЧЕТНЫХ ПОКАЗАТЕЛЕЙ</w:t>
      </w:r>
    </w:p>
    <w:p w:rsidR="003A761F" w:rsidRDefault="003136DD">
      <w:pPr>
        <w:ind w:left="-15" w:right="47"/>
      </w:pPr>
      <w: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3F1A09">
        <w:t>Большеметескинского</w:t>
      </w:r>
      <w:r>
        <w:t xml:space="preserve"> сельского поселения, документации по планировке территории, разрабатываемой в отношении территорий </w:t>
      </w:r>
      <w:r w:rsidR="003F1A09">
        <w:t>Большеметескинского</w:t>
      </w:r>
      <w:r>
        <w:t xml:space="preserve"> сельского поселения.   </w:t>
      </w:r>
    </w:p>
    <w:p w:rsidR="003A761F" w:rsidRDefault="003136DD">
      <w:pPr>
        <w:ind w:left="-15" w:right="47"/>
      </w:pPr>
      <w: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3A761F" w:rsidRDefault="003136DD">
      <w:pPr>
        <w:ind w:left="-15" w:right="47"/>
      </w:pPr>
      <w: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3A761F" w:rsidRDefault="003136DD">
      <w:pPr>
        <w:ind w:left="-15" w:right="47"/>
      </w:pPr>
      <w: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136DD">
      <w:pPr>
        <w:pStyle w:val="1"/>
        <w:spacing w:after="201" w:line="358" w:lineRule="auto"/>
        <w:ind w:left="1051" w:hanging="358"/>
      </w:pPr>
      <w:r>
        <w:lastRenderedPageBreak/>
        <w:t xml:space="preserve">3.КРАТКАЯ ХАРАКТЕРИСТИКА </w:t>
      </w:r>
      <w:r w:rsidR="003F1A09">
        <w:t>БОЛЬШЕМЕТЕСКИНСКОГО</w:t>
      </w:r>
      <w:r>
        <w:t xml:space="preserve"> СЕЛЬСКОГО ПОСЕЛЕНИЯ </w:t>
      </w:r>
    </w:p>
    <w:p w:rsidR="003A761F" w:rsidRDefault="003136DD">
      <w:pPr>
        <w:ind w:left="-15" w:right="47"/>
      </w:pPr>
      <w:r>
        <w:t xml:space="preserve">3.1. Краткая характеристика территории </w:t>
      </w:r>
      <w:r w:rsidR="003F1A09">
        <w:t>Большеметескинского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/>
      </w:tblPr>
      <w:tblGrid>
        <w:gridCol w:w="708"/>
        <w:gridCol w:w="5388"/>
        <w:gridCol w:w="4253"/>
      </w:tblGrid>
      <w:tr w:rsidR="003A761F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3A761F">
        <w:trPr>
          <w:trHeight w:val="3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8" w:lineRule="auto"/>
              <w:ind w:left="0" w:right="0" w:firstLine="0"/>
              <w:jc w:val="left"/>
            </w:pPr>
            <w:r>
              <w:t xml:space="preserve">Сельское поселение располагается в восточной части </w:t>
            </w:r>
            <w:r w:rsidR="00ED03BC">
              <w:t>Тюлячинского</w:t>
            </w:r>
            <w:r>
              <w:t xml:space="preserve"> муниципального района, в северозападной части Республики Татарстан; с северо-востока граничит с </w:t>
            </w:r>
          </w:p>
          <w:p w:rsidR="003A761F" w:rsidRDefault="008B63B5">
            <w:pPr>
              <w:spacing w:after="0" w:line="283" w:lineRule="auto"/>
              <w:ind w:left="0" w:right="58" w:firstLine="0"/>
              <w:jc w:val="left"/>
            </w:pPr>
            <w:r>
              <w:t>Кукморским</w:t>
            </w:r>
            <w:r w:rsidR="003136DD">
              <w:t xml:space="preserve"> муниципальным районом, с юго-востока – с </w:t>
            </w:r>
            <w:r>
              <w:t>Рыбно-Слободским районом</w:t>
            </w:r>
            <w:r w:rsidR="003136DD">
              <w:t xml:space="preserve">, с юго-запада – со </w:t>
            </w:r>
          </w:p>
          <w:p w:rsidR="003A761F" w:rsidRDefault="003136DD" w:rsidP="008B63B5">
            <w:pPr>
              <w:spacing w:after="0" w:line="259" w:lineRule="auto"/>
              <w:ind w:left="0" w:right="0" w:firstLine="0"/>
              <w:jc w:val="left"/>
            </w:pPr>
            <w:r>
              <w:t xml:space="preserve">Старокырлайским, с северо-запада – с </w:t>
            </w:r>
            <w:r w:rsidR="008B63B5">
              <w:t xml:space="preserve">Сабинским </w:t>
            </w:r>
            <w:r>
              <w:t>муниципальн</w:t>
            </w:r>
            <w:r w:rsidR="008B63B5">
              <w:t>ым</w:t>
            </w:r>
            <w:r>
              <w:t xml:space="preserve"> район</w:t>
            </w:r>
            <w:r w:rsidR="008B63B5">
              <w:t>ом</w:t>
            </w:r>
            <w:r>
              <w:t xml:space="preserve">. </w:t>
            </w:r>
          </w:p>
        </w:tc>
      </w:tr>
      <w:tr w:rsidR="003A761F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 w:rsidRPr="008B63B5">
              <w:rPr>
                <w:color w:val="FF0000"/>
              </w:rPr>
              <w:t>1</w:t>
            </w:r>
            <w:r w:rsidR="00152874">
              <w:rPr>
                <w:color w:val="FF0000"/>
              </w:rPr>
              <w:t>0858</w:t>
            </w:r>
          </w:p>
        </w:tc>
      </w:tr>
      <w:tr w:rsidR="003A761F" w:rsidTr="008F3514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0" w:right="0" w:firstLine="0"/>
              <w:jc w:val="left"/>
            </w:pPr>
            <w:r>
              <w:t xml:space="preserve">Село </w:t>
            </w:r>
            <w:r w:rsidR="00152874">
              <w:t>Большие Метески</w:t>
            </w:r>
          </w:p>
          <w:p w:rsidR="008B63B5" w:rsidRDefault="00152874">
            <w:pPr>
              <w:spacing w:after="2" w:line="277" w:lineRule="auto"/>
              <w:ind w:left="0" w:right="1677" w:firstLine="0"/>
              <w:jc w:val="left"/>
            </w:pPr>
            <w:r>
              <w:t xml:space="preserve">Д. Верхние Метески </w:t>
            </w:r>
          </w:p>
          <w:p w:rsidR="008F3514" w:rsidRDefault="00152874" w:rsidP="008F3514">
            <w:pPr>
              <w:spacing w:after="2" w:line="277" w:lineRule="auto"/>
              <w:ind w:left="0" w:right="1677" w:firstLine="0"/>
              <w:jc w:val="left"/>
            </w:pPr>
            <w:r>
              <w:t xml:space="preserve">П.Лесной </w:t>
            </w:r>
          </w:p>
          <w:p w:rsidR="00152874" w:rsidRDefault="00152874" w:rsidP="008F3514">
            <w:pPr>
              <w:spacing w:after="2" w:line="277" w:lineRule="auto"/>
              <w:ind w:left="0" w:right="1677" w:firstLine="0"/>
              <w:jc w:val="left"/>
            </w:pPr>
            <w:r>
              <w:t xml:space="preserve">Д. Ямбулат </w:t>
            </w:r>
          </w:p>
          <w:p w:rsidR="003A761F" w:rsidRDefault="00152874" w:rsidP="00152874">
            <w:pPr>
              <w:spacing w:after="2" w:line="277" w:lineRule="auto"/>
              <w:ind w:left="0" w:right="1677" w:firstLine="0"/>
              <w:jc w:val="left"/>
            </w:pPr>
            <w:r>
              <w:t xml:space="preserve">Д. Тямти – Метески </w:t>
            </w:r>
          </w:p>
        </w:tc>
      </w:tr>
      <w:tr w:rsidR="003A761F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>Численность пос</w:t>
            </w:r>
            <w:r w:rsidR="00152874">
              <w:t>тоянного населения на 01.01.2017</w:t>
            </w:r>
            <w:r>
              <w:t xml:space="preserve"> г. </w:t>
            </w:r>
          </w:p>
        </w:tc>
      </w:tr>
      <w:tr w:rsidR="003A761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15287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>1106</w:t>
            </w:r>
          </w:p>
        </w:tc>
      </w:tr>
    </w:tbl>
    <w:p w:rsidR="003A761F" w:rsidRDefault="003A761F">
      <w:pPr>
        <w:spacing w:after="0" w:line="259" w:lineRule="auto"/>
        <w:ind w:left="-1133" w:right="11400" w:firstLine="0"/>
        <w:jc w:val="left"/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708"/>
        <w:gridCol w:w="5388"/>
        <w:gridCol w:w="4253"/>
      </w:tblGrid>
      <w:tr w:rsidR="003A761F" w:rsidTr="008F3514">
        <w:trPr>
          <w:trHeight w:val="32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4" w:rsidRDefault="003136DD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в том числе по населенным пунктам, чел: </w:t>
            </w:r>
          </w:p>
          <w:p w:rsidR="008F3514" w:rsidRDefault="00152874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Село Большие Метески </w:t>
            </w:r>
          </w:p>
          <w:p w:rsidR="00152874" w:rsidRDefault="00152874" w:rsidP="00152874">
            <w:pPr>
              <w:spacing w:after="2" w:line="277" w:lineRule="auto"/>
              <w:ind w:left="0" w:right="1677" w:firstLine="0"/>
              <w:jc w:val="left"/>
            </w:pPr>
            <w:r>
              <w:t xml:space="preserve">Д. Верхние Метески </w:t>
            </w:r>
          </w:p>
          <w:p w:rsidR="00152874" w:rsidRDefault="00152874" w:rsidP="00152874">
            <w:pPr>
              <w:spacing w:after="2" w:line="277" w:lineRule="auto"/>
              <w:ind w:left="0" w:right="1677" w:firstLine="0"/>
              <w:jc w:val="left"/>
            </w:pPr>
            <w:r>
              <w:t xml:space="preserve">П.Лесной </w:t>
            </w:r>
          </w:p>
          <w:p w:rsidR="00152874" w:rsidRDefault="00152874" w:rsidP="00152874">
            <w:pPr>
              <w:spacing w:after="2" w:line="277" w:lineRule="auto"/>
              <w:ind w:left="0" w:right="1677" w:firstLine="0"/>
              <w:jc w:val="left"/>
            </w:pPr>
            <w:r>
              <w:t xml:space="preserve">Д. Ямбулат </w:t>
            </w:r>
          </w:p>
          <w:p w:rsidR="003A761F" w:rsidRDefault="00152874" w:rsidP="00152874">
            <w:pPr>
              <w:spacing w:after="2" w:line="277" w:lineRule="auto"/>
              <w:ind w:left="0" w:right="1677" w:firstLine="0"/>
              <w:jc w:val="left"/>
            </w:pPr>
            <w:r>
              <w:t xml:space="preserve">Д. Тямти – Метески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</w:p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</w:p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  <w:r>
              <w:t>518</w:t>
            </w:r>
          </w:p>
          <w:p w:rsidR="003A761F" w:rsidRDefault="00152874">
            <w:pPr>
              <w:spacing w:after="0" w:line="259" w:lineRule="auto"/>
              <w:ind w:left="0" w:right="0" w:firstLine="0"/>
              <w:jc w:val="left"/>
            </w:pPr>
            <w:r>
              <w:t>185</w:t>
            </w:r>
          </w:p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  <w:r>
              <w:t>186</w:t>
            </w:r>
          </w:p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  <w:r>
              <w:t>145</w:t>
            </w:r>
          </w:p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  <w:r>
              <w:t>72</w:t>
            </w:r>
          </w:p>
          <w:p w:rsidR="00152874" w:rsidRDefault="001528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Плотность населения на 01.01.2015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DA767F">
            <w:pPr>
              <w:spacing w:after="0" w:line="259" w:lineRule="auto"/>
              <w:ind w:left="0" w:right="0" w:firstLine="0"/>
              <w:jc w:val="left"/>
            </w:pPr>
            <w:r>
              <w:t>10,18</w:t>
            </w:r>
          </w:p>
        </w:tc>
      </w:tr>
      <w:tr w:rsidR="003A761F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Прогноз численности постоянного населения на 2025 г. </w:t>
            </w:r>
          </w:p>
        </w:tc>
      </w:tr>
      <w:tr w:rsidR="003A761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152874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 w:rsidR="00AB4CC2">
              <w:t>2</w:t>
            </w:r>
            <w:r w:rsidR="00C07ABD">
              <w:t>0</w:t>
            </w:r>
          </w:p>
        </w:tc>
      </w:tr>
      <w:tr w:rsidR="003A761F" w:rsidTr="008F3514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74" w:rsidRDefault="003136DD" w:rsidP="008F3514">
            <w:pPr>
              <w:spacing w:after="21" w:line="259" w:lineRule="auto"/>
              <w:ind w:left="0" w:right="0" w:firstLine="0"/>
              <w:jc w:val="left"/>
            </w:pPr>
            <w:r>
              <w:t>в том числе по населенным пунктам, чел:</w:t>
            </w:r>
          </w:p>
          <w:p w:rsidR="0011006C" w:rsidRDefault="003136DD" w:rsidP="0011006C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  <w:r w:rsidR="0011006C">
              <w:t xml:space="preserve">Село Большие Метески </w:t>
            </w:r>
          </w:p>
          <w:p w:rsidR="0011006C" w:rsidRDefault="0011006C" w:rsidP="0011006C">
            <w:pPr>
              <w:spacing w:after="2" w:line="277" w:lineRule="auto"/>
              <w:ind w:left="0" w:right="1677" w:firstLine="0"/>
              <w:jc w:val="left"/>
            </w:pPr>
            <w:r>
              <w:t xml:space="preserve">Д. Верхние Метески </w:t>
            </w:r>
          </w:p>
          <w:p w:rsidR="0011006C" w:rsidRDefault="0011006C" w:rsidP="0011006C">
            <w:pPr>
              <w:spacing w:after="2" w:line="277" w:lineRule="auto"/>
              <w:ind w:left="0" w:right="1677" w:firstLine="0"/>
              <w:jc w:val="left"/>
            </w:pPr>
            <w:r>
              <w:t xml:space="preserve">П.Лесной </w:t>
            </w:r>
          </w:p>
          <w:p w:rsidR="0011006C" w:rsidRDefault="0011006C" w:rsidP="0011006C">
            <w:pPr>
              <w:spacing w:after="2" w:line="277" w:lineRule="auto"/>
              <w:ind w:left="0" w:right="1677" w:firstLine="0"/>
              <w:jc w:val="left"/>
            </w:pPr>
            <w:r>
              <w:t xml:space="preserve">Д. Ямбулат </w:t>
            </w:r>
          </w:p>
          <w:p w:rsidR="003A761F" w:rsidRDefault="0011006C" w:rsidP="0011006C">
            <w:pPr>
              <w:spacing w:after="0" w:line="259" w:lineRule="auto"/>
              <w:ind w:left="0" w:right="0" w:firstLine="0"/>
              <w:jc w:val="left"/>
            </w:pPr>
            <w:r>
              <w:t xml:space="preserve">Д. Тямти – Метески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A761F">
            <w:pPr>
              <w:spacing w:after="19" w:line="259" w:lineRule="auto"/>
              <w:ind w:left="0" w:right="0" w:firstLine="0"/>
              <w:jc w:val="left"/>
            </w:pPr>
          </w:p>
          <w:p w:rsidR="00554B21" w:rsidRDefault="00AB4CC2" w:rsidP="00554B21">
            <w:pPr>
              <w:spacing w:after="0" w:line="259" w:lineRule="auto"/>
              <w:ind w:left="0" w:right="0" w:firstLine="0"/>
              <w:jc w:val="left"/>
            </w:pPr>
            <w:r>
              <w:t>525</w:t>
            </w:r>
          </w:p>
          <w:p w:rsidR="00554B21" w:rsidRDefault="00554B21" w:rsidP="00554B21">
            <w:pPr>
              <w:spacing w:after="0" w:line="259" w:lineRule="auto"/>
              <w:ind w:left="0" w:right="0" w:firstLine="0"/>
              <w:jc w:val="left"/>
            </w:pPr>
            <w:r>
              <w:t>185</w:t>
            </w:r>
          </w:p>
          <w:p w:rsidR="00554B21" w:rsidRDefault="00AB4CC2" w:rsidP="00554B21">
            <w:pPr>
              <w:spacing w:after="0" w:line="259" w:lineRule="auto"/>
              <w:ind w:left="0" w:right="0" w:firstLine="0"/>
              <w:jc w:val="left"/>
            </w:pPr>
            <w:r>
              <w:t>190</w:t>
            </w:r>
          </w:p>
          <w:p w:rsidR="00554B21" w:rsidRDefault="00AB4CC2" w:rsidP="00554B21">
            <w:pPr>
              <w:spacing w:after="0" w:line="259" w:lineRule="auto"/>
              <w:ind w:left="0" w:right="0" w:firstLine="0"/>
              <w:jc w:val="left"/>
            </w:pPr>
            <w:r>
              <w:t>150</w:t>
            </w:r>
          </w:p>
          <w:p w:rsidR="00554B21" w:rsidRDefault="00AB4CC2" w:rsidP="00554B21">
            <w:pPr>
              <w:spacing w:after="0" w:line="259" w:lineRule="auto"/>
              <w:ind w:left="0" w:right="0" w:firstLine="0"/>
              <w:jc w:val="left"/>
            </w:pPr>
            <w:r>
              <w:t>70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>Жилищный фонд с</w:t>
            </w:r>
            <w:r w:rsidR="0011006C">
              <w:t>ельского поселения на 01.01.2017</w:t>
            </w:r>
            <w:r>
              <w:t xml:space="preserve"> г. </w:t>
            </w:r>
          </w:p>
        </w:tc>
      </w:tr>
      <w:tr w:rsidR="003A761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FD2309">
            <w:pPr>
              <w:spacing w:after="0" w:line="259" w:lineRule="auto"/>
              <w:ind w:left="0" w:right="0" w:firstLine="0"/>
              <w:jc w:val="left"/>
            </w:pPr>
            <w:r>
              <w:t>22,9</w:t>
            </w:r>
          </w:p>
        </w:tc>
      </w:tr>
      <w:tr w:rsidR="003A761F" w:rsidTr="008F3514">
        <w:trPr>
          <w:trHeight w:val="1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9" w:lineRule="auto"/>
              <w:ind w:left="461" w:right="82" w:firstLine="0"/>
              <w:jc w:val="left"/>
            </w:pPr>
            <w:r>
              <w:t xml:space="preserve">в том числе по населенным пунктам, тыс. кв. метров площади жилья: </w:t>
            </w:r>
          </w:p>
          <w:p w:rsidR="00C07ABD" w:rsidRDefault="00C07ABD" w:rsidP="00C07ABD">
            <w:pPr>
              <w:spacing w:after="21" w:line="259" w:lineRule="auto"/>
              <w:ind w:left="0" w:right="0" w:firstLine="0"/>
              <w:jc w:val="left"/>
            </w:pPr>
            <w:r>
              <w:t xml:space="preserve">Село Большие Метески </w:t>
            </w:r>
          </w:p>
          <w:p w:rsidR="00C07ABD" w:rsidRDefault="00C07ABD" w:rsidP="00C07ABD">
            <w:pPr>
              <w:spacing w:after="2" w:line="277" w:lineRule="auto"/>
              <w:ind w:left="0" w:right="1677" w:firstLine="0"/>
              <w:jc w:val="left"/>
            </w:pPr>
            <w:r>
              <w:t xml:space="preserve">Д. Верхние Метески </w:t>
            </w:r>
          </w:p>
          <w:p w:rsidR="00C07ABD" w:rsidRDefault="00C07ABD" w:rsidP="00C07ABD">
            <w:pPr>
              <w:spacing w:after="2" w:line="277" w:lineRule="auto"/>
              <w:ind w:left="0" w:right="1677" w:firstLine="0"/>
              <w:jc w:val="left"/>
            </w:pPr>
            <w:r>
              <w:t xml:space="preserve">П.Лесной </w:t>
            </w:r>
          </w:p>
          <w:p w:rsidR="00C07ABD" w:rsidRDefault="00C07ABD" w:rsidP="00C07ABD">
            <w:pPr>
              <w:spacing w:after="2" w:line="277" w:lineRule="auto"/>
              <w:ind w:left="0" w:right="1677" w:firstLine="0"/>
              <w:jc w:val="left"/>
            </w:pPr>
            <w:r>
              <w:t xml:space="preserve">Д. Ямбулат </w:t>
            </w:r>
          </w:p>
          <w:p w:rsidR="003A761F" w:rsidRDefault="00C07ABD" w:rsidP="00C07ABD">
            <w:pPr>
              <w:spacing w:after="0" w:line="259" w:lineRule="auto"/>
              <w:ind w:left="0" w:right="0" w:firstLine="0"/>
              <w:jc w:val="left"/>
            </w:pPr>
            <w:r>
              <w:t xml:space="preserve">Д. Тямти – Метески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A761F">
            <w:pPr>
              <w:spacing w:after="19" w:line="259" w:lineRule="auto"/>
              <w:ind w:left="0" w:right="0" w:firstLine="0"/>
              <w:jc w:val="left"/>
            </w:pPr>
          </w:p>
          <w:p w:rsidR="00DA767F" w:rsidRDefault="00DA767F">
            <w:pPr>
              <w:spacing w:after="19" w:line="259" w:lineRule="auto"/>
              <w:ind w:left="0" w:right="0" w:firstLine="0"/>
              <w:jc w:val="left"/>
            </w:pPr>
          </w:p>
          <w:p w:rsidR="003A761F" w:rsidRDefault="00DA767F">
            <w:pPr>
              <w:spacing w:after="16" w:line="259" w:lineRule="auto"/>
              <w:ind w:left="0" w:right="0" w:firstLine="0"/>
              <w:jc w:val="left"/>
            </w:pPr>
            <w:r>
              <w:t>11,1</w:t>
            </w:r>
          </w:p>
          <w:p w:rsidR="008751D8" w:rsidRDefault="00DA767F">
            <w:pPr>
              <w:spacing w:after="16" w:line="259" w:lineRule="auto"/>
              <w:ind w:left="0" w:right="0" w:firstLine="0"/>
              <w:jc w:val="left"/>
            </w:pPr>
            <w:r>
              <w:t>3,8</w:t>
            </w:r>
          </w:p>
          <w:p w:rsidR="008751D8" w:rsidRDefault="00DA767F">
            <w:pPr>
              <w:spacing w:after="16" w:line="259" w:lineRule="auto"/>
              <w:ind w:left="0" w:right="0" w:firstLine="0"/>
              <w:jc w:val="left"/>
            </w:pPr>
            <w:r>
              <w:t>3,2</w:t>
            </w:r>
          </w:p>
          <w:p w:rsidR="008751D8" w:rsidRDefault="00DA767F">
            <w:pPr>
              <w:spacing w:after="16" w:line="259" w:lineRule="auto"/>
              <w:ind w:left="0" w:right="0" w:firstLine="0"/>
              <w:jc w:val="left"/>
            </w:pPr>
            <w:r>
              <w:t>3,3</w:t>
            </w:r>
          </w:p>
          <w:p w:rsidR="008751D8" w:rsidRDefault="00DA767F">
            <w:pPr>
              <w:spacing w:after="16" w:line="259" w:lineRule="auto"/>
              <w:ind w:left="0" w:right="0" w:firstLine="0"/>
              <w:jc w:val="left"/>
            </w:pPr>
            <w:r>
              <w:t>1,5</w:t>
            </w:r>
          </w:p>
          <w:p w:rsidR="003A761F" w:rsidRDefault="00C07ABD" w:rsidP="008751D8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A761F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1" w:line="259" w:lineRule="auto"/>
              <w:ind w:left="36" w:right="0" w:firstLine="0"/>
              <w:jc w:val="left"/>
            </w:pPr>
            <w:r>
              <w:t xml:space="preserve">Уровень обеспеченности населения жильем, кв. </w:t>
            </w:r>
          </w:p>
          <w:p w:rsidR="003A761F" w:rsidRDefault="003136DD">
            <w:pPr>
              <w:spacing w:after="0" w:line="259" w:lineRule="auto"/>
              <w:ind w:left="36" w:right="0" w:firstLine="0"/>
              <w:jc w:val="left"/>
            </w:pPr>
            <w:r>
              <w:t xml:space="preserve">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>20,7</w:t>
            </w:r>
          </w:p>
        </w:tc>
      </w:tr>
      <w:tr w:rsidR="003A761F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Природно-климатические условия на территории сельского поселения </w:t>
            </w:r>
          </w:p>
        </w:tc>
      </w:tr>
      <w:tr w:rsidR="003A761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461" w:right="0" w:firstLine="0"/>
              <w:jc w:val="left"/>
            </w:pPr>
            <w:r>
              <w:t xml:space="preserve">климатический район 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II В </w:t>
            </w:r>
          </w:p>
        </w:tc>
      </w:tr>
      <w:tr w:rsidR="003A761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5" w:right="0" w:firstLine="0"/>
              <w:jc w:val="center"/>
            </w:pPr>
            <w: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6 – 7 </w:t>
            </w:r>
          </w:p>
        </w:tc>
      </w:tr>
      <w:tr w:rsidR="003A761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благоприятные </w:t>
            </w:r>
          </w:p>
        </w:tc>
      </w:tr>
    </w:tbl>
    <w:p w:rsidR="008F3514" w:rsidRDefault="008F3514">
      <w:pPr>
        <w:spacing w:after="160" w:line="259" w:lineRule="auto"/>
        <w:ind w:left="0" w:right="0" w:firstLine="0"/>
        <w:jc w:val="left"/>
      </w:pPr>
    </w:p>
    <w:p w:rsidR="003A761F" w:rsidRDefault="003A761F">
      <w:pPr>
        <w:spacing w:after="0" w:line="259" w:lineRule="auto"/>
        <w:ind w:left="0" w:right="0" w:firstLine="0"/>
        <w:jc w:val="left"/>
      </w:pPr>
    </w:p>
    <w:p w:rsidR="003A761F" w:rsidRDefault="003136DD">
      <w:pPr>
        <w:pStyle w:val="1"/>
        <w:spacing w:after="333"/>
        <w:ind w:left="703"/>
      </w:pPr>
      <w:r>
        <w:t xml:space="preserve">4.ОСНОВНАЯ ЧАСТЬ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4.1.2. Указанные расчетные показатели приведены в таблице 2.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/>
      </w:tblPr>
      <w:tblGrid>
        <w:gridCol w:w="566"/>
        <w:gridCol w:w="3828"/>
        <w:gridCol w:w="2976"/>
        <w:gridCol w:w="2837"/>
      </w:tblGrid>
      <w:tr w:rsidR="003A761F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6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 </w:t>
            </w:r>
          </w:p>
        </w:tc>
      </w:tr>
      <w:tr w:rsidR="003A761F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4" w:right="62" w:firstLine="0"/>
              <w:jc w:val="left"/>
            </w:pPr>
            <w:r>
              <w:rPr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3" w:line="277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100-процентная освещенность жилых улиц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теплоснабжения, в том числе: </w:t>
            </w:r>
          </w:p>
          <w:p w:rsidR="003A761F" w:rsidRDefault="003136DD">
            <w:pPr>
              <w:spacing w:after="0" w:line="278" w:lineRule="auto"/>
              <w:ind w:left="458" w:right="510" w:firstLine="0"/>
              <w:jc w:val="left"/>
            </w:pPr>
            <w:r>
              <w:rPr>
                <w:color w:val="00000A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3A761F" w:rsidRDefault="003136DD">
            <w:pPr>
              <w:spacing w:after="2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автономные и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индивидуальные котельные, квартирные теплогенераторы,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lastRenderedPageBreak/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газоснабжения: </w:t>
            </w:r>
          </w:p>
          <w:p w:rsidR="003A761F" w:rsidRDefault="003136DD">
            <w:pPr>
              <w:spacing w:after="0" w:line="278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газом жилых зданий  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водоснабжения: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5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водоотведения </w:t>
            </w:r>
          </w:p>
          <w:p w:rsidR="003A761F" w:rsidRDefault="003136DD">
            <w:pPr>
              <w:spacing w:after="22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*, в том числе: </w:t>
            </w:r>
          </w:p>
          <w:p w:rsidR="003A761F" w:rsidRDefault="003136DD">
            <w:pPr>
              <w:spacing w:after="0" w:line="259" w:lineRule="auto"/>
              <w:ind w:left="458" w:right="66" w:firstLine="0"/>
              <w:jc w:val="left"/>
            </w:pPr>
            <w:r>
              <w:rPr>
                <w:color w:val="00000A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3A761F" w:rsidRDefault="003136DD">
      <w:pPr>
        <w:spacing w:after="257" w:line="259" w:lineRule="auto"/>
        <w:ind w:left="708" w:right="47" w:firstLine="0"/>
      </w:pPr>
      <w:r>
        <w:t xml:space="preserve">* расчетные показатели не распространяются на дождевую канализацию </w:t>
      </w:r>
    </w:p>
    <w:p w:rsidR="003A761F" w:rsidRDefault="003A761F">
      <w:pPr>
        <w:spacing w:after="276" w:line="259" w:lineRule="auto"/>
        <w:ind w:left="0" w:right="0" w:firstLine="0"/>
        <w:jc w:val="left"/>
      </w:pPr>
    </w:p>
    <w:p w:rsidR="003A761F" w:rsidRDefault="003A761F">
      <w:pPr>
        <w:spacing w:after="273" w:line="259" w:lineRule="auto"/>
        <w:ind w:left="0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A761F">
      <w:pPr>
        <w:sectPr w:rsidR="003A76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40" w:right="500" w:bottom="1185" w:left="1133" w:header="720" w:footer="720" w:gutter="0"/>
          <w:cols w:space="720"/>
          <w:titlePg/>
        </w:sectPr>
      </w:pP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4.2.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4.2.1. Проезд автомобильного транспорта должен быть обеспечен ко всем зданиям и сооружениям.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/>
      </w:tblPr>
      <w:tblGrid>
        <w:gridCol w:w="566"/>
        <w:gridCol w:w="5247"/>
        <w:gridCol w:w="4394"/>
      </w:tblGrid>
      <w:tr w:rsidR="003A761F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6" w:line="276" w:lineRule="auto"/>
              <w:ind w:left="170" w:right="0" w:hanging="24"/>
            </w:pPr>
            <w:r>
              <w:rPr>
                <w:b/>
                <w:color w:val="00000A"/>
              </w:rPr>
              <w:t>Максимально допустимый уровень территориальной доступности  для</w:t>
            </w:r>
          </w:p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населения (метров) </w:t>
            </w:r>
          </w:p>
        </w:tc>
      </w:tr>
      <w:tr w:rsidR="003A761F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500 </w:t>
            </w:r>
          </w:p>
        </w:tc>
      </w:tr>
    </w:tbl>
    <w:p w:rsidR="003A761F" w:rsidRDefault="003A761F">
      <w:pPr>
        <w:spacing w:after="244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/>
      </w:tblPr>
      <w:tblGrid>
        <w:gridCol w:w="566"/>
        <w:gridCol w:w="3403"/>
        <w:gridCol w:w="1560"/>
        <w:gridCol w:w="1558"/>
        <w:gridCol w:w="3120"/>
      </w:tblGrid>
      <w:tr w:rsidR="003A761F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136DD">
            <w:pPr>
              <w:spacing w:after="0" w:line="276" w:lineRule="auto"/>
              <w:ind w:left="10" w:right="8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территориальной доступности  для </w:t>
            </w:r>
          </w:p>
        </w:tc>
      </w:tr>
      <w:tr w:rsidR="003A761F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8F351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00000A"/>
              </w:rPr>
              <w:t>201</w:t>
            </w:r>
            <w:r w:rsidR="008F3514">
              <w:rPr>
                <w:b/>
                <w:color w:val="00000A"/>
              </w:rPr>
              <w:t>7</w:t>
            </w:r>
            <w:r>
              <w:rPr>
                <w:b/>
                <w:color w:val="00000A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2025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</w:tr>
      <w:tr w:rsidR="003A761F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</w:pPr>
            <w:r>
              <w:rPr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708" w:right="0" w:firstLine="0"/>
              <w:jc w:val="left"/>
            </w:pPr>
            <w:r>
              <w:rPr>
                <w:color w:val="00000A"/>
              </w:rPr>
              <w:t xml:space="preserve">Примечание.  </w:t>
            </w:r>
          </w:p>
          <w:p w:rsidR="003A761F" w:rsidRDefault="003136DD">
            <w:pPr>
              <w:spacing w:after="0" w:line="259" w:lineRule="auto"/>
              <w:ind w:left="0" w:right="0" w:firstLine="708"/>
              <w:jc w:val="left"/>
            </w:pPr>
            <w:r>
              <w:rPr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4.4.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4.4.1. Указанные расчетные показатели следует принимать в соответствии с таблицей 5.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/>
      </w:tblPr>
      <w:tblGrid>
        <w:gridCol w:w="566"/>
        <w:gridCol w:w="3120"/>
        <w:gridCol w:w="3259"/>
        <w:gridCol w:w="3262"/>
      </w:tblGrid>
      <w:tr w:rsidR="003A761F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0" w:right="113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3A761F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4" w:line="277" w:lineRule="auto"/>
              <w:ind w:left="3" w:right="107" w:firstLine="0"/>
            </w:pPr>
            <w:r>
              <w:rPr>
                <w:color w:val="00000A"/>
              </w:rPr>
              <w:t xml:space="preserve">Клубные учреждения  для населенных пунктов с численностью населения: </w:t>
            </w:r>
          </w:p>
          <w:p w:rsidR="003A761F" w:rsidRDefault="003136DD">
            <w:pPr>
              <w:spacing w:after="5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0,2 – 1 тыс. чел.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A761F">
            <w:pPr>
              <w:spacing w:after="16" w:line="259" w:lineRule="auto"/>
              <w:ind w:left="0" w:right="0" w:firstLine="0"/>
              <w:jc w:val="left"/>
            </w:pPr>
          </w:p>
          <w:p w:rsidR="003A761F" w:rsidRDefault="003A761F">
            <w:pPr>
              <w:spacing w:after="16" w:line="259" w:lineRule="auto"/>
              <w:ind w:left="0" w:right="0" w:firstLine="0"/>
              <w:jc w:val="left"/>
            </w:pPr>
          </w:p>
          <w:p w:rsidR="003A761F" w:rsidRDefault="003A761F">
            <w:pPr>
              <w:spacing w:after="41" w:line="259" w:lineRule="auto"/>
              <w:ind w:left="0" w:right="0" w:firstLine="0"/>
              <w:jc w:val="left"/>
            </w:pPr>
          </w:p>
          <w:p w:rsidR="003A761F" w:rsidRDefault="003136DD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мест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9" w:line="280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Сельская библиотека для сельских </w:t>
            </w:r>
            <w:r>
              <w:rPr>
                <w:color w:val="00000A"/>
              </w:rPr>
              <w:tab/>
              <w:t xml:space="preserve">населенных пунктов с численностью населения: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" w:line="259" w:lineRule="auto"/>
              <w:ind w:left="0" w:right="0" w:firstLine="0"/>
              <w:jc w:val="left"/>
            </w:pPr>
          </w:p>
          <w:p w:rsidR="003A761F" w:rsidRDefault="003A761F">
            <w:pPr>
              <w:spacing w:after="19" w:line="259" w:lineRule="auto"/>
              <w:ind w:left="0" w:right="0" w:firstLine="0"/>
              <w:jc w:val="left"/>
            </w:pPr>
          </w:p>
          <w:p w:rsidR="003A761F" w:rsidRDefault="003A761F">
            <w:pPr>
              <w:spacing w:after="16" w:line="259" w:lineRule="auto"/>
              <w:ind w:left="0" w:right="0" w:firstLine="0"/>
              <w:jc w:val="left"/>
            </w:pPr>
          </w:p>
          <w:p w:rsidR="003A761F" w:rsidRDefault="003A761F">
            <w:pPr>
              <w:spacing w:after="37" w:line="259" w:lineRule="auto"/>
              <w:ind w:left="0" w:right="0" w:firstLine="0"/>
              <w:jc w:val="left"/>
            </w:pPr>
          </w:p>
          <w:p w:rsidR="003A761F" w:rsidRDefault="003136DD">
            <w:pPr>
              <w:spacing w:after="0" w:line="259" w:lineRule="auto"/>
              <w:ind w:left="0" w:right="394" w:firstLine="0"/>
              <w:jc w:val="left"/>
            </w:pPr>
            <w:r>
              <w:rPr>
                <w:color w:val="00000A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24" w:line="259" w:lineRule="auto"/>
              <w:ind w:right="108" w:firstLine="744"/>
            </w:pPr>
            <w:r>
              <w:rPr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1" w:line="279" w:lineRule="auto"/>
              <w:ind w:right="108" w:firstLine="744"/>
            </w:pPr>
            <w:r>
              <w:rPr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подцентров)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0" w:line="259" w:lineRule="auto"/>
              <w:ind w:right="108" w:firstLine="744"/>
            </w:pPr>
            <w:r>
              <w:rPr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3A761F" w:rsidRDefault="003A761F">
      <w:pPr>
        <w:spacing w:after="158" w:line="259" w:lineRule="auto"/>
        <w:ind w:left="0" w:right="0" w:firstLine="0"/>
        <w:jc w:val="left"/>
      </w:pPr>
    </w:p>
    <w:p w:rsidR="003A761F" w:rsidRDefault="003A761F">
      <w:pPr>
        <w:spacing w:after="0" w:line="259" w:lineRule="auto"/>
        <w:ind w:left="0" w:right="0" w:firstLine="0"/>
        <w:jc w:val="left"/>
      </w:pP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4.5.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4.5.1. Указанные расчетные показатели следует принимать в соответствии с таблицей 6.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/>
      </w:tblPr>
      <w:tblGrid>
        <w:gridCol w:w="566"/>
        <w:gridCol w:w="3120"/>
        <w:gridCol w:w="3259"/>
        <w:gridCol w:w="3262"/>
      </w:tblGrid>
      <w:tr w:rsidR="003A761F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lastRenderedPageBreak/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115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3A761F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>не устанавливается</w:t>
            </w:r>
          </w:p>
        </w:tc>
      </w:tr>
    </w:tbl>
    <w:p w:rsidR="003A761F" w:rsidRDefault="003A761F">
      <w:pPr>
        <w:spacing w:after="239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ind w:left="-15" w:right="47"/>
      </w:pPr>
      <w: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/>
      </w:tblPr>
      <w:tblGrid>
        <w:gridCol w:w="567"/>
        <w:gridCol w:w="3686"/>
        <w:gridCol w:w="2551"/>
        <w:gridCol w:w="3403"/>
      </w:tblGrid>
      <w:tr w:rsidR="003A761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</w:tr>
      <w:tr w:rsidR="003A761F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9" w:right="46" w:firstLine="0"/>
              <w:jc w:val="center"/>
            </w:pPr>
            <w:r>
              <w:rPr>
                <w:color w:val="00000A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</w:tr>
    </w:tbl>
    <w:p w:rsidR="003A761F" w:rsidRDefault="003A761F">
      <w:pPr>
        <w:spacing w:after="121" w:line="259" w:lineRule="auto"/>
        <w:ind w:left="708" w:right="0" w:firstLine="0"/>
        <w:jc w:val="left"/>
      </w:pPr>
    </w:p>
    <w:p w:rsidR="003A761F" w:rsidRDefault="003136DD">
      <w:pPr>
        <w:ind w:left="-15" w:right="47"/>
      </w:pPr>
      <w:r>
        <w:rPr>
          <w:color w:val="00000A"/>
        </w:rPr>
        <w:t xml:space="preserve">4.6.2. </w:t>
      </w:r>
      <w: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3A761F" w:rsidRDefault="003A761F">
      <w:pPr>
        <w:spacing w:after="0" w:line="259" w:lineRule="auto"/>
        <w:ind w:left="0" w:right="0" w:firstLine="0"/>
        <w:jc w:val="left"/>
      </w:pP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4.7.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сбора и вывоза бытовых отходов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 w:rsidR="003F1A09">
        <w:rPr>
          <w:color w:val="00000A"/>
        </w:rPr>
        <w:lastRenderedPageBreak/>
        <w:t>Большеметескинского</w:t>
      </w:r>
      <w:r>
        <w:rPr>
          <w:color w:val="00000A"/>
        </w:rPr>
        <w:t xml:space="preserve"> сельского поселения  </w:t>
      </w:r>
      <w:r w:rsidR="00ED03BC">
        <w:rPr>
          <w:color w:val="00000A"/>
        </w:rPr>
        <w:t>Тюлячинского</w:t>
      </w:r>
      <w:r>
        <w:rPr>
          <w:color w:val="00000A"/>
        </w:rP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3A761F" w:rsidRDefault="003A761F">
      <w:pPr>
        <w:spacing w:after="124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566"/>
        <w:gridCol w:w="3970"/>
        <w:gridCol w:w="2834"/>
        <w:gridCol w:w="2837"/>
      </w:tblGrid>
      <w:tr w:rsidR="003A761F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9" w:line="277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A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</w:t>
            </w:r>
          </w:p>
        </w:tc>
      </w:tr>
      <w:tr w:rsidR="003A761F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4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spacing w:after="0" w:line="259" w:lineRule="auto"/>
              <w:ind w:left="34" w:right="60" w:firstLine="710"/>
            </w:pPr>
            <w:r>
              <w:rPr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4.9.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оказания ритуальных услуг населения сельского поселения; расчетные </w:t>
      </w:r>
    </w:p>
    <w:p w:rsidR="003A761F" w:rsidRDefault="003136DD">
      <w:pPr>
        <w:spacing w:after="162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4.9.1. Указанные расчетные показатели следует принимать в соответствии с таблицей 9.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/>
      </w:tblPr>
      <w:tblGrid>
        <w:gridCol w:w="566"/>
        <w:gridCol w:w="3120"/>
        <w:gridCol w:w="3259"/>
        <w:gridCol w:w="3262"/>
      </w:tblGrid>
      <w:tr w:rsidR="003A761F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lastRenderedPageBreak/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60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3A761F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00000A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3A761F" w:rsidRDefault="003A761F">
      <w:pPr>
        <w:spacing w:after="237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3A761F" w:rsidRDefault="003136DD">
      <w:pPr>
        <w:spacing w:after="5" w:line="360" w:lineRule="auto"/>
        <w:ind w:left="-15" w:right="46" w:firstLine="0"/>
      </w:pPr>
      <w:r>
        <w:rPr>
          <w:color w:val="00000A"/>
        </w:rPr>
        <w:t xml:space="preserve">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3A761F" w:rsidRDefault="003A761F">
      <w:pPr>
        <w:spacing w:after="273" w:line="259" w:lineRule="auto"/>
        <w:ind w:left="708" w:right="0" w:firstLine="0"/>
        <w:jc w:val="left"/>
      </w:pPr>
    </w:p>
    <w:p w:rsidR="003A761F" w:rsidRDefault="003A761F">
      <w:pPr>
        <w:spacing w:after="273" w:line="259" w:lineRule="auto"/>
        <w:ind w:left="708" w:right="0" w:firstLine="0"/>
        <w:jc w:val="left"/>
      </w:pPr>
    </w:p>
    <w:p w:rsidR="003A761F" w:rsidRDefault="003A761F">
      <w:pPr>
        <w:spacing w:after="273" w:line="259" w:lineRule="auto"/>
        <w:ind w:left="708" w:right="0" w:firstLine="0"/>
        <w:jc w:val="left"/>
      </w:pPr>
    </w:p>
    <w:p w:rsidR="003A761F" w:rsidRDefault="003A761F">
      <w:pPr>
        <w:spacing w:after="273" w:line="259" w:lineRule="auto"/>
        <w:ind w:left="708" w:right="0" w:firstLine="0"/>
        <w:jc w:val="left"/>
      </w:pPr>
    </w:p>
    <w:p w:rsidR="003A761F" w:rsidRDefault="003A761F">
      <w:pPr>
        <w:spacing w:after="276" w:line="259" w:lineRule="auto"/>
        <w:ind w:left="708" w:right="0" w:firstLine="0"/>
        <w:jc w:val="left"/>
      </w:pPr>
    </w:p>
    <w:p w:rsidR="003A761F" w:rsidRDefault="003A761F">
      <w:pPr>
        <w:spacing w:after="273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A761F">
      <w:pPr>
        <w:sectPr w:rsidR="003A76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92" w:right="557" w:bottom="1182" w:left="1133" w:header="1145" w:footer="302" w:gutter="0"/>
          <w:cols w:space="720"/>
          <w:titlePg/>
        </w:sectPr>
      </w:pPr>
    </w:p>
    <w:p w:rsidR="003A761F" w:rsidRDefault="003136DD" w:rsidP="004256B5">
      <w:pPr>
        <w:tabs>
          <w:tab w:val="center" w:pos="2135"/>
          <w:tab w:val="center" w:pos="4266"/>
          <w:tab w:val="center" w:pos="6128"/>
          <w:tab w:val="right" w:pos="10267"/>
        </w:tabs>
        <w:spacing w:after="138" w:line="259" w:lineRule="auto"/>
        <w:ind w:left="0" w:right="0" w:firstLine="0"/>
        <w:jc w:val="center"/>
      </w:pPr>
      <w:r>
        <w:rPr>
          <w:b/>
          <w:sz w:val="28"/>
        </w:rPr>
        <w:lastRenderedPageBreak/>
        <w:t>5.</w:t>
      </w:r>
      <w:r w:rsidR="004256B5">
        <w:rPr>
          <w:b/>
          <w:sz w:val="28"/>
        </w:rPr>
        <w:t xml:space="preserve"> </w:t>
      </w:r>
      <w:r>
        <w:rPr>
          <w:b/>
          <w:sz w:val="28"/>
        </w:rPr>
        <w:t xml:space="preserve">РЕКОМЕНДАЦИИ </w:t>
      </w:r>
      <w:r>
        <w:rPr>
          <w:b/>
          <w:sz w:val="28"/>
        </w:rPr>
        <w:tab/>
        <w:t xml:space="preserve">К </w:t>
      </w:r>
      <w:r>
        <w:rPr>
          <w:b/>
          <w:sz w:val="28"/>
        </w:rPr>
        <w:tab/>
        <w:t xml:space="preserve">ОПРЕДЕЛЕНИЮ </w:t>
      </w:r>
      <w:r>
        <w:rPr>
          <w:b/>
          <w:sz w:val="28"/>
        </w:rPr>
        <w:tab/>
        <w:t>НОРМАТИВНОЙ</w:t>
      </w:r>
    </w:p>
    <w:p w:rsidR="003A761F" w:rsidRDefault="003136DD" w:rsidP="004256B5">
      <w:pPr>
        <w:spacing w:after="138" w:line="259" w:lineRule="auto"/>
        <w:ind w:left="10" w:right="45" w:hanging="10"/>
        <w:jc w:val="center"/>
      </w:pPr>
      <w:r>
        <w:rPr>
          <w:b/>
          <w:sz w:val="28"/>
        </w:rPr>
        <w:t>ПОТРЕБНОСТИ НАСЕЛЕНИЯ СЕЛЬСКОГО ПОСЕЛЕНИЯ В</w:t>
      </w:r>
    </w:p>
    <w:p w:rsidR="003A761F" w:rsidRDefault="003136DD" w:rsidP="004256B5">
      <w:pPr>
        <w:tabs>
          <w:tab w:val="center" w:pos="1865"/>
          <w:tab w:val="center" w:pos="4283"/>
          <w:tab w:val="center" w:pos="6700"/>
          <w:tab w:val="right" w:pos="10267"/>
        </w:tabs>
        <w:spacing w:after="196" w:line="365" w:lineRule="auto"/>
        <w:ind w:left="0" w:right="0" w:firstLine="0"/>
        <w:jc w:val="center"/>
      </w:pPr>
      <w:r>
        <w:rPr>
          <w:b/>
          <w:sz w:val="28"/>
        </w:rPr>
        <w:t xml:space="preserve">ОБЪЕКТАХ </w:t>
      </w:r>
      <w:r>
        <w:rPr>
          <w:b/>
          <w:sz w:val="28"/>
        </w:rPr>
        <w:tab/>
        <w:t xml:space="preserve">МЕСТНОГО </w:t>
      </w:r>
      <w:r>
        <w:rPr>
          <w:b/>
          <w:sz w:val="28"/>
        </w:rPr>
        <w:tab/>
        <w:t xml:space="preserve">ЗНАЧЕНИЯ </w:t>
      </w:r>
      <w:r>
        <w:rPr>
          <w:b/>
          <w:sz w:val="28"/>
        </w:rPr>
        <w:tab/>
        <w:t>ПОСЕЛЕНИЯ,</w:t>
      </w:r>
    </w:p>
    <w:p w:rsidR="003A761F" w:rsidRDefault="003136DD" w:rsidP="004256B5">
      <w:pPr>
        <w:pStyle w:val="1"/>
        <w:spacing w:after="196" w:line="365" w:lineRule="auto"/>
        <w:ind w:left="1076"/>
        <w:jc w:val="center"/>
      </w:pPr>
      <w:r>
        <w:t>РАЗМЕЩЕНИЮ УКАЗАННЫХ ОБЪЕКТОВ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3A761F" w:rsidRDefault="003136DD">
      <w:pPr>
        <w:ind w:left="-15" w:right="47"/>
      </w:pPr>
      <w:r>
        <w:t>5.1.1. Проектирование систем электроснабжения следует осуществлять на основе показателей электрической нагрузки на электро</w:t>
      </w:r>
      <w:r w:rsidR="008F3514">
        <w:t>-</w:t>
      </w:r>
      <w:r>
        <w:t xml:space="preserve">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 (раздел 2). </w:t>
      </w:r>
    </w:p>
    <w:p w:rsidR="003A761F" w:rsidRDefault="003136DD">
      <w:pPr>
        <w:ind w:left="-15" w:right="47"/>
      </w:pPr>
      <w: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/>
      </w:tblPr>
      <w:tblGrid>
        <w:gridCol w:w="2126"/>
        <w:gridCol w:w="2693"/>
        <w:gridCol w:w="2693"/>
        <w:gridCol w:w="2695"/>
      </w:tblGrid>
      <w:tr w:rsidR="003A761F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7" w:line="276" w:lineRule="auto"/>
              <w:ind w:left="0" w:right="0" w:firstLine="0"/>
              <w:jc w:val="center"/>
            </w:pPr>
            <w:r>
              <w:t xml:space="preserve">Численность населения </w:t>
            </w:r>
          </w:p>
          <w:p w:rsidR="003A761F" w:rsidRDefault="003136DD">
            <w:pPr>
              <w:spacing w:after="0" w:line="259" w:lineRule="auto"/>
              <w:ind w:left="0" w:right="64" w:firstLine="0"/>
              <w:jc w:val="center"/>
            </w:pPr>
            <w: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Населенный пункт </w:t>
            </w:r>
          </w:p>
        </w:tc>
      </w:tr>
      <w:tr w:rsidR="003A761F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t xml:space="preserve">с плитами на природном газе (кВт/человека) </w:t>
            </w:r>
          </w:p>
        </w:tc>
      </w:tr>
      <w:tr w:rsidR="003A761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4" w:right="19" w:firstLine="0"/>
              <w:jc w:val="center"/>
            </w:pPr>
            <w: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в том числе: </w:t>
            </w:r>
          </w:p>
        </w:tc>
      </w:tr>
      <w:tr w:rsidR="003A761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микрорайоны /кварталы застройки </w:t>
            </w:r>
          </w:p>
        </w:tc>
      </w:tr>
      <w:tr w:rsidR="003A761F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0,39 </w:t>
            </w:r>
          </w:p>
        </w:tc>
      </w:tr>
      <w:tr w:rsidR="003A761F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3"/>
              </w:numPr>
              <w:spacing w:line="277" w:lineRule="auto"/>
              <w:ind w:right="29" w:firstLine="744"/>
            </w:pPr>
            <w: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3A761F" w:rsidRDefault="003136DD">
            <w:pPr>
              <w:numPr>
                <w:ilvl w:val="0"/>
                <w:numId w:val="3"/>
              </w:numPr>
              <w:spacing w:after="7" w:line="277" w:lineRule="auto"/>
              <w:ind w:right="29" w:firstLine="744"/>
            </w:pPr>
            <w:r>
              <w:t xml:space="preserve">В таблице не учтены нагрузки от мелкопромышленных предприятий. Для их учета следует применять следующие коэффициенты:  </w:t>
            </w:r>
          </w:p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для населенных пунктов с плитами на природном газе: 1,2 – 1,6. </w:t>
            </w:r>
          </w:p>
          <w:p w:rsidR="003A761F" w:rsidRDefault="003136DD">
            <w:pPr>
              <w:spacing w:after="0" w:line="259" w:lineRule="auto"/>
              <w:ind w:left="744" w:right="0" w:firstLine="0"/>
              <w:jc w:val="left"/>
            </w:pPr>
            <w: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3A761F" w:rsidRDefault="003136DD">
      <w:pPr>
        <w:ind w:left="-15" w:right="47"/>
      </w:pPr>
      <w: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3A761F" w:rsidRDefault="003136DD">
      <w:pPr>
        <w:ind w:left="-15" w:right="47"/>
      </w:pPr>
      <w:r>
        <w:lastRenderedPageBreak/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</w:t>
      </w:r>
    </w:p>
    <w:p w:rsidR="003A761F" w:rsidRDefault="003136DD">
      <w:pPr>
        <w:ind w:left="-15" w:right="47"/>
      </w:pPr>
      <w: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3A761F" w:rsidRDefault="003136DD">
      <w:pPr>
        <w:spacing w:after="35"/>
        <w:ind w:left="-15" w:right="47"/>
      </w:pPr>
      <w: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г. </w:t>
      </w:r>
    </w:p>
    <w:p w:rsidR="003A761F" w:rsidRDefault="003136DD">
      <w:pPr>
        <w:ind w:left="-15" w:right="47"/>
      </w:pPr>
      <w: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3A761F" w:rsidRDefault="003136DD">
      <w:pPr>
        <w:ind w:left="-15" w:right="47"/>
      </w:pPr>
      <w: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3A761F" w:rsidRDefault="003136DD">
      <w:pPr>
        <w:ind w:left="-15" w:right="47"/>
      </w:pPr>
      <w: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3A761F" w:rsidRDefault="003136DD">
      <w:pPr>
        <w:ind w:left="-15" w:right="47"/>
      </w:pPr>
      <w: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3A761F" w:rsidRDefault="003136DD">
      <w:pPr>
        <w:ind w:left="-15" w:right="47"/>
      </w:pPr>
      <w: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3A761F" w:rsidRDefault="003136DD">
      <w:pPr>
        <w:ind w:left="-15" w:right="47"/>
      </w:pPr>
      <w:r>
        <w:t xml:space="preserve">Трассы и способы прокладки тепловых сетей следует предусматривать в соответствии с требованиями 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газопотребления», в соответствии с Генеральной схемой газоснабжения и </w:t>
      </w:r>
      <w:r>
        <w:lastRenderedPageBreak/>
        <w:t xml:space="preserve">газификации Республики Татарстан, на основе республиканских программ газификации жилищнокоммунального хозяйства, промышленных и иных организаций. </w:t>
      </w:r>
    </w:p>
    <w:p w:rsidR="003A761F" w:rsidRDefault="003136DD">
      <w:pPr>
        <w:ind w:left="-15" w:right="47"/>
      </w:pPr>
      <w:r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3A761F" w:rsidRDefault="003136DD">
      <w:pPr>
        <w:ind w:left="-15" w:right="47"/>
      </w:pPr>
      <w: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3A761F" w:rsidRDefault="003136DD">
      <w:pPr>
        <w:ind w:left="-15" w:right="47"/>
      </w:pPr>
      <w: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3A761F" w:rsidRDefault="003136DD">
      <w:pPr>
        <w:ind w:left="-15" w:right="47"/>
      </w:pPr>
      <w: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3A761F" w:rsidRDefault="003136DD">
      <w:pPr>
        <w:ind w:left="-15" w:right="47"/>
      </w:pPr>
      <w: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 xml:space="preserve">Отдельно стоящие газорегуляторные пункты в населенных пунктах следует располагать на </w:t>
      </w:r>
    </w:p>
    <w:p w:rsidR="003A761F" w:rsidRDefault="003136DD">
      <w:pPr>
        <w:spacing w:after="125" w:line="259" w:lineRule="auto"/>
        <w:ind w:left="-15" w:right="47" w:firstLine="0"/>
      </w:pPr>
      <w:r>
        <w:t xml:space="preserve">определенном расстоянии до зданий и сооружений: </w:t>
      </w:r>
    </w:p>
    <w:p w:rsidR="003A761F" w:rsidRDefault="003136DD">
      <w:pPr>
        <w:ind w:left="708" w:right="1045" w:firstLine="0"/>
      </w:pPr>
      <w: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3A761F" w:rsidRDefault="003136DD">
      <w:pPr>
        <w:ind w:left="-15" w:right="47"/>
      </w:pPr>
      <w: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3A761F" w:rsidRDefault="003136DD">
      <w:pPr>
        <w:ind w:left="-15" w:right="47"/>
      </w:pPr>
      <w: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3A761F" w:rsidRDefault="003136DD">
      <w:pPr>
        <w:spacing w:after="117" w:line="259" w:lineRule="auto"/>
        <w:ind w:left="-15" w:right="47" w:firstLine="0"/>
      </w:pPr>
      <w:r>
        <w:t xml:space="preserve">местными водонагревателями). </w:t>
      </w:r>
    </w:p>
    <w:p w:rsidR="003A761F" w:rsidRDefault="003136DD">
      <w:pPr>
        <w:ind w:left="-15" w:right="47"/>
      </w:pPr>
      <w:r>
        <w:lastRenderedPageBreak/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136DD">
      <w:pPr>
        <w:ind w:left="-15" w:right="47"/>
      </w:pPr>
      <w: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>для подачи воды на производственные нужды при допустимости перерыва в</w:t>
      </w:r>
    </w:p>
    <w:p w:rsidR="003A761F" w:rsidRDefault="003136DD">
      <w:pPr>
        <w:ind w:left="693" w:right="47" w:hanging="708"/>
      </w:pPr>
      <w:r>
        <w:t xml:space="preserve">водоснабжении на время ликвидации аварии;  для подачи воды на хозяйственно-питьевые нужды при диаметре труб не более 100 мм;  для подачи воды на противопожарные или хозяйственно-противопожарные нужды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независимо от расхода воды на пожаротушение при длине линии не более 200 метров.  </w:t>
      </w:r>
    </w:p>
    <w:p w:rsidR="003A761F" w:rsidRDefault="003136DD">
      <w:pPr>
        <w:ind w:left="-15" w:right="47"/>
      </w:pPr>
      <w: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3A761F" w:rsidRDefault="003136DD">
      <w:pPr>
        <w:ind w:left="-15" w:right="47"/>
      </w:pPr>
      <w: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3A761F" w:rsidRDefault="003136DD">
      <w:pPr>
        <w:ind w:left="-15" w:right="47"/>
      </w:pPr>
      <w: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3A761F" w:rsidRDefault="003136DD">
      <w:pPr>
        <w:ind w:left="-15" w:right="47"/>
      </w:pPr>
      <w: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3A761F" w:rsidRDefault="003A761F">
      <w:pPr>
        <w:spacing w:after="117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lastRenderedPageBreak/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 </w:t>
      </w:r>
    </w:p>
    <w:p w:rsidR="003A761F" w:rsidRDefault="003A761F">
      <w:pPr>
        <w:spacing w:after="122" w:line="259" w:lineRule="auto"/>
        <w:ind w:left="708" w:right="0" w:firstLine="0"/>
        <w:jc w:val="left"/>
      </w:pPr>
    </w:p>
    <w:p w:rsidR="003A761F" w:rsidRDefault="003136DD">
      <w:pPr>
        <w:spacing w:after="357" w:line="259" w:lineRule="auto"/>
        <w:ind w:left="708" w:right="0" w:firstLine="0"/>
      </w:pPr>
      <w:r>
        <w:rPr>
          <w:b/>
        </w:rPr>
        <w:t xml:space="preserve">5.3. Рекомендации к размещению объектов жилищного строительства </w:t>
      </w:r>
    </w:p>
    <w:p w:rsidR="003A761F" w:rsidRDefault="003136DD">
      <w:pPr>
        <w:ind w:left="-15" w:right="47"/>
      </w:pPr>
      <w: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3A761F" w:rsidRDefault="003136DD">
      <w:pPr>
        <w:ind w:left="-15" w:right="47"/>
      </w:pPr>
      <w:r>
        <w:t xml:space="preserve">5.3.2. В соответствии с характером жилой застройки выделяются типы застройки, приведенные в таблице 11.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708"/>
        <w:gridCol w:w="3828"/>
        <w:gridCol w:w="5671"/>
      </w:tblGrid>
      <w:tr w:rsidR="003A761F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color w:val="00000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Характеристики застройки </w:t>
            </w:r>
          </w:p>
        </w:tc>
      </w:tr>
      <w:tr w:rsidR="003A761F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226" w:firstLine="0"/>
              <w:jc w:val="left"/>
            </w:pPr>
            <w: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3A761F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Среднеэтажная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3A761F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9 этажей и выше </w:t>
            </w:r>
          </w:p>
        </w:tc>
      </w:tr>
    </w:tbl>
    <w:p w:rsidR="003A761F" w:rsidRDefault="003A761F">
      <w:pPr>
        <w:spacing w:after="118" w:line="259" w:lineRule="auto"/>
        <w:ind w:left="708" w:right="0" w:firstLine="0"/>
        <w:jc w:val="left"/>
      </w:pPr>
    </w:p>
    <w:p w:rsidR="003A761F" w:rsidRDefault="003136DD">
      <w:pPr>
        <w:ind w:left="-15" w:right="47"/>
      </w:pPr>
      <w: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3A761F" w:rsidRDefault="003136DD">
      <w:pPr>
        <w:ind w:left="-15" w:right="47"/>
      </w:pPr>
      <w: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3A761F" w:rsidRDefault="003136DD">
      <w:pPr>
        <w:spacing w:after="239" w:line="259" w:lineRule="auto"/>
        <w:ind w:left="-15" w:right="47" w:firstLine="0"/>
      </w:pPr>
      <w:r>
        <w:t xml:space="preserve">2.07.01-89*. «Градостроительство. Планировка и застройка городских и сельских поселений». </w:t>
      </w:r>
    </w:p>
    <w:p w:rsidR="003A761F" w:rsidRDefault="003A761F">
      <w:pPr>
        <w:spacing w:after="239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3A761F" w:rsidRDefault="003136DD">
      <w:pPr>
        <w:ind w:left="-15" w:right="47"/>
      </w:pPr>
      <w: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3A761F" w:rsidRDefault="003A761F">
      <w:pPr>
        <w:spacing w:after="123" w:line="259" w:lineRule="auto"/>
        <w:ind w:left="708" w:right="0" w:firstLine="0"/>
        <w:jc w:val="left"/>
      </w:pPr>
    </w:p>
    <w:p w:rsidR="003A761F" w:rsidRDefault="003136DD">
      <w:pPr>
        <w:spacing w:after="119" w:line="259" w:lineRule="auto"/>
        <w:ind w:left="708" w:right="0" w:firstLine="0"/>
      </w:pPr>
      <w:r>
        <w:rPr>
          <w:b/>
        </w:rPr>
        <w:t xml:space="preserve">5.5. Рекомендации к размещению объектов информатизации и связи </w:t>
      </w:r>
    </w:p>
    <w:p w:rsidR="003A761F" w:rsidRDefault="003136DD">
      <w:pPr>
        <w:ind w:left="-15" w:right="47"/>
      </w:pPr>
      <w: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3A761F" w:rsidRDefault="003136DD">
      <w:pPr>
        <w:ind w:left="-15" w:right="47"/>
      </w:pPr>
      <w: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3A761F" w:rsidRDefault="003A761F">
      <w:pPr>
        <w:spacing w:after="112" w:line="259" w:lineRule="auto"/>
        <w:ind w:left="0" w:right="0" w:firstLine="0"/>
        <w:jc w:val="right"/>
      </w:pPr>
    </w:p>
    <w:p w:rsidR="003A761F" w:rsidRDefault="003A761F">
      <w:pPr>
        <w:spacing w:after="112" w:line="259" w:lineRule="auto"/>
        <w:ind w:left="0" w:right="0" w:firstLine="0"/>
        <w:jc w:val="right"/>
      </w:pPr>
    </w:p>
    <w:p w:rsidR="003A761F" w:rsidRDefault="003A761F">
      <w:pPr>
        <w:spacing w:after="115" w:line="259" w:lineRule="auto"/>
        <w:ind w:left="0" w:right="0" w:firstLine="0"/>
        <w:jc w:val="right"/>
      </w:pPr>
    </w:p>
    <w:p w:rsidR="003A761F" w:rsidRDefault="003A761F">
      <w:pPr>
        <w:spacing w:after="112" w:line="259" w:lineRule="auto"/>
        <w:ind w:left="0" w:right="0" w:firstLine="0"/>
        <w:jc w:val="right"/>
      </w:pPr>
    </w:p>
    <w:p w:rsidR="003A761F" w:rsidRDefault="003A761F">
      <w:pPr>
        <w:spacing w:after="115" w:line="259" w:lineRule="auto"/>
        <w:ind w:left="0" w:right="0" w:firstLine="0"/>
        <w:jc w:val="right"/>
      </w:pPr>
    </w:p>
    <w:p w:rsidR="003A761F" w:rsidRDefault="003A761F">
      <w:pPr>
        <w:spacing w:after="0" w:line="259" w:lineRule="auto"/>
        <w:ind w:left="0" w:right="0" w:firstLine="0"/>
        <w:jc w:val="right"/>
      </w:pP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/>
      </w:tblPr>
      <w:tblGrid>
        <w:gridCol w:w="994"/>
        <w:gridCol w:w="5846"/>
        <w:gridCol w:w="3367"/>
      </w:tblGrid>
      <w:tr w:rsidR="003A761F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Площадь участка </w:t>
            </w:r>
          </w:p>
        </w:tc>
      </w:tr>
      <w:tr w:rsidR="003A761F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700 – 1200 кв. метров 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0,25 га </w:t>
            </w:r>
          </w:p>
        </w:tc>
      </w:tr>
      <w:tr w:rsidR="003A76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га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40 – 100 кв. метров  </w:t>
            </w:r>
          </w:p>
        </w:tc>
      </w:tr>
      <w:tr w:rsidR="003A761F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0,1 – 0,15 га </w:t>
            </w:r>
          </w:p>
        </w:tc>
      </w:tr>
      <w:tr w:rsidR="003A761F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0,05 – 0,1 га </w:t>
            </w:r>
          </w:p>
        </w:tc>
      </w:tr>
      <w:tr w:rsidR="003A761F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50 – 70 кв. метров  </w:t>
            </w:r>
          </w:p>
        </w:tc>
      </w:tr>
      <w:tr w:rsidR="003A761F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– 0,5 га </w:t>
            </w:r>
          </w:p>
        </w:tc>
      </w:tr>
    </w:tbl>
    <w:p w:rsidR="003A761F" w:rsidRDefault="003136DD">
      <w:pPr>
        <w:spacing w:after="29"/>
        <w:ind w:left="-15" w:right="47"/>
      </w:pPr>
      <w: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коррозийноактивных, неприятно пахнущих веществ и пыли, за пределами их санитарно-защитных зон.  </w:t>
      </w:r>
    </w:p>
    <w:p w:rsidR="003A761F" w:rsidRDefault="003136DD">
      <w:pPr>
        <w:spacing w:after="118" w:line="268" w:lineRule="auto"/>
        <w:ind w:left="10" w:right="47" w:hanging="10"/>
        <w:jc w:val="right"/>
      </w:pPr>
      <w:r>
        <w:t xml:space="preserve">5.5.4. Размещение линий связи следует осуществлять в соответствии с требованиями СН </w:t>
      </w:r>
    </w:p>
    <w:p w:rsidR="003A761F" w:rsidRDefault="003136DD">
      <w:pPr>
        <w:spacing w:after="122" w:line="259" w:lineRule="auto"/>
        <w:ind w:left="-15" w:right="47" w:firstLine="0"/>
      </w:pPr>
      <w:r>
        <w:t xml:space="preserve">461-74 «Нормы отвода земель для линий связи». </w:t>
      </w:r>
    </w:p>
    <w:p w:rsidR="003A761F" w:rsidRDefault="003A761F">
      <w:pPr>
        <w:spacing w:after="117" w:line="259" w:lineRule="auto"/>
        <w:ind w:left="708" w:right="0" w:firstLine="0"/>
        <w:jc w:val="left"/>
      </w:pPr>
    </w:p>
    <w:p w:rsidR="003A761F" w:rsidRDefault="003136DD">
      <w:pPr>
        <w:spacing w:after="237" w:line="361" w:lineRule="auto"/>
        <w:ind w:left="-15" w:right="0"/>
      </w:pPr>
      <w:r>
        <w:rPr>
          <w:b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3A761F" w:rsidRDefault="003136DD">
      <w:pPr>
        <w:ind w:left="-15" w:right="47"/>
      </w:pPr>
      <w: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3A761F" w:rsidRDefault="003136DD">
      <w:pPr>
        <w:ind w:left="-15" w:right="47"/>
      </w:pPr>
      <w:r>
        <w:rPr>
          <w:color w:val="00000A"/>
        </w:rPr>
        <w:t xml:space="preserve">5.6.2. Показатели норм накопления бытовых отходов следует принимать в соответствии с требованиями </w:t>
      </w:r>
      <w:r>
        <w:t xml:space="preserve">СП 42.13330.2011 Актуализированная редакция СНиП 2.07.01-89*. </w:t>
      </w:r>
      <w:r>
        <w:lastRenderedPageBreak/>
        <w:t xml:space="preserve">«Градостроительство. Планировка и застройка городских и сельских поселений», приведенными в таблице 13. </w:t>
      </w:r>
    </w:p>
    <w:p w:rsidR="003A761F" w:rsidRDefault="003136DD">
      <w:pPr>
        <w:spacing w:after="111" w:line="268" w:lineRule="auto"/>
        <w:ind w:left="10" w:right="47" w:hanging="10"/>
        <w:jc w:val="right"/>
      </w:pPr>
      <w:r>
        <w:t xml:space="preserve">Расчетное количество накапливающихся бытовых отходов необходимо периодически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(каждые 5 лет) уточнять по фактическим данным. </w:t>
      </w:r>
    </w:p>
    <w:p w:rsidR="003A761F" w:rsidRDefault="003A761F">
      <w:pPr>
        <w:spacing w:after="0" w:line="259" w:lineRule="auto"/>
        <w:ind w:left="0" w:right="0" w:firstLine="0"/>
        <w:jc w:val="right"/>
      </w:pP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5387"/>
        <w:gridCol w:w="2410"/>
        <w:gridCol w:w="2410"/>
      </w:tblGrid>
      <w:tr w:rsidR="003A761F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3A761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00000A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color w:val="00000A"/>
              </w:rPr>
              <w:t xml:space="preserve">литров </w:t>
            </w:r>
          </w:p>
        </w:tc>
      </w:tr>
      <w:tr w:rsidR="003A761F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Твердые: </w:t>
            </w:r>
          </w:p>
          <w:p w:rsidR="003A761F" w:rsidRDefault="003136DD">
            <w:pPr>
              <w:spacing w:after="0" w:line="259" w:lineRule="auto"/>
              <w:ind w:left="458" w:right="227" w:firstLine="0"/>
              <w:jc w:val="left"/>
            </w:pPr>
            <w:r>
              <w:rPr>
                <w:color w:val="00000A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A761F">
            <w:pPr>
              <w:spacing w:after="16" w:line="259" w:lineRule="auto"/>
              <w:ind w:left="67" w:right="0" w:firstLine="0"/>
              <w:jc w:val="center"/>
            </w:pPr>
          </w:p>
          <w:p w:rsidR="003A761F" w:rsidRDefault="003A761F">
            <w:pPr>
              <w:spacing w:after="16" w:line="259" w:lineRule="auto"/>
              <w:ind w:left="67" w:right="0" w:firstLine="0"/>
              <w:jc w:val="center"/>
            </w:pP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190 – 225 </w:t>
            </w:r>
          </w:p>
          <w:p w:rsidR="003A761F" w:rsidRDefault="003A761F">
            <w:pPr>
              <w:spacing w:after="19" w:line="259" w:lineRule="auto"/>
              <w:ind w:left="67" w:right="0" w:firstLine="0"/>
              <w:jc w:val="center"/>
            </w:pP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A761F">
            <w:pPr>
              <w:spacing w:after="16" w:line="259" w:lineRule="auto"/>
              <w:ind w:left="67" w:right="0" w:firstLine="0"/>
              <w:jc w:val="center"/>
            </w:pPr>
          </w:p>
          <w:p w:rsidR="003A761F" w:rsidRDefault="003A761F">
            <w:pPr>
              <w:spacing w:after="16" w:line="259" w:lineRule="auto"/>
              <w:ind w:left="67" w:right="0" w:firstLine="0"/>
              <w:jc w:val="center"/>
            </w:pP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900 – 1000 </w:t>
            </w:r>
          </w:p>
          <w:p w:rsidR="003A761F" w:rsidRDefault="003A761F">
            <w:pPr>
              <w:spacing w:after="19" w:line="259" w:lineRule="auto"/>
              <w:ind w:left="67" w:right="0" w:firstLine="0"/>
              <w:jc w:val="center"/>
            </w:pP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1100 – 2000 </w:t>
            </w:r>
          </w:p>
        </w:tc>
      </w:tr>
      <w:tr w:rsidR="003A761F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1400 – 1500 </w:t>
            </w:r>
          </w:p>
        </w:tc>
      </w:tr>
      <w:tr w:rsidR="003A761F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2000 – 3500 </w:t>
            </w:r>
          </w:p>
        </w:tc>
      </w:tr>
    </w:tbl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 </w:t>
      </w:r>
    </w:p>
    <w:p w:rsidR="003A761F" w:rsidRDefault="003A761F">
      <w:pPr>
        <w:spacing w:after="244" w:line="259" w:lineRule="auto"/>
        <w:ind w:left="708" w:right="0" w:firstLine="0"/>
        <w:jc w:val="left"/>
      </w:pP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</w:t>
      </w:r>
    </w:p>
    <w:p w:rsidR="003A761F" w:rsidRDefault="003136DD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55%.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3A761F" w:rsidRDefault="003136DD">
      <w:pPr>
        <w:ind w:left="-15" w:right="47"/>
      </w:pPr>
      <w:r>
        <w:lastRenderedPageBreak/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3A761F" w:rsidRDefault="003136DD">
      <w:pPr>
        <w:ind w:left="-15" w:right="47"/>
      </w:pPr>
      <w: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136DD">
      <w:pPr>
        <w:spacing w:after="130" w:line="259" w:lineRule="auto"/>
        <w:ind w:left="708" w:right="47" w:firstLine="0"/>
      </w:pPr>
      <w:r>
        <w:t xml:space="preserve">5.7.3. Площади объектов озеленения общего пользования следует принимать в размере:  </w:t>
      </w:r>
    </w:p>
    <w:p w:rsidR="00D2132C" w:rsidRDefault="003136DD">
      <w:pPr>
        <w:spacing w:line="368" w:lineRule="auto"/>
        <w:ind w:left="703" w:right="6429" w:hanging="10"/>
        <w:jc w:val="left"/>
      </w:pPr>
      <w:r>
        <w:t xml:space="preserve">парков – не менее 10 га;  садов – не менее 3 га;  </w:t>
      </w:r>
    </w:p>
    <w:p w:rsidR="003A761F" w:rsidRDefault="003136DD">
      <w:pPr>
        <w:spacing w:line="368" w:lineRule="auto"/>
        <w:ind w:left="703" w:right="6429" w:hanging="10"/>
        <w:jc w:val="left"/>
      </w:pPr>
      <w:r>
        <w:t xml:space="preserve">скверов – 0,5 га.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>
        <w:t xml:space="preserve">СП </w:t>
      </w:r>
    </w:p>
    <w:p w:rsidR="003A761F" w:rsidRDefault="003136DD">
      <w:pPr>
        <w:ind w:left="-15" w:right="47" w:firstLine="0"/>
      </w:pPr>
      <w:r>
        <w:t>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3A761F" w:rsidRDefault="003A761F">
      <w:pPr>
        <w:spacing w:after="182" w:line="259" w:lineRule="auto"/>
        <w:ind w:left="0" w:right="0" w:firstLine="0"/>
        <w:jc w:val="left"/>
      </w:pPr>
    </w:p>
    <w:p w:rsidR="003A761F" w:rsidRDefault="003136DD">
      <w:pPr>
        <w:spacing w:after="238" w:line="259" w:lineRule="auto"/>
        <w:ind w:left="708" w:right="0" w:firstLine="0"/>
      </w:pPr>
      <w:r>
        <w:rPr>
          <w:b/>
        </w:rPr>
        <w:t xml:space="preserve">5.8. Рекомендации к размещению кладбищ  </w:t>
      </w:r>
    </w:p>
    <w:p w:rsidR="003A761F" w:rsidRDefault="003136DD">
      <w:pPr>
        <w:ind w:left="-15" w:right="47"/>
      </w:pPr>
      <w: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5.8.2. Размер участка для кладбища не должен превышать 40 га.  </w:t>
      </w:r>
    </w:p>
    <w:p w:rsidR="003A761F" w:rsidRDefault="003136DD">
      <w:pPr>
        <w:ind w:left="-15" w:right="47"/>
      </w:pPr>
      <w: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3A761F" w:rsidRDefault="003136DD">
      <w:pPr>
        <w:ind w:left="-15" w:right="47"/>
      </w:pPr>
      <w: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3A761F" w:rsidRDefault="003136DD">
      <w:pPr>
        <w:ind w:left="-15" w:right="47"/>
      </w:pPr>
      <w: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3A761F" w:rsidRDefault="003136DD">
      <w:pPr>
        <w:ind w:left="-15" w:right="47"/>
      </w:pPr>
      <w: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5.8.7. Участок, отводимый под кладбище, должен удовлетворять следующим требованиям: </w:t>
      </w:r>
    </w:p>
    <w:p w:rsidR="003A761F" w:rsidRDefault="003136DD">
      <w:pPr>
        <w:spacing w:after="118" w:line="259" w:lineRule="auto"/>
        <w:ind w:left="708" w:right="47" w:firstLine="0"/>
      </w:pPr>
      <w:r>
        <w:t xml:space="preserve">иметь уклон в сторону, противоположную от населенного пункта, открытых водоемов и </w:t>
      </w:r>
    </w:p>
    <w:p w:rsidR="003A761F" w:rsidRDefault="003136DD">
      <w:pPr>
        <w:ind w:left="693" w:right="47" w:hanging="708"/>
      </w:pPr>
      <w:r>
        <w:t xml:space="preserve">водотоков;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3A761F" w:rsidRDefault="003136DD">
      <w:pPr>
        <w:ind w:left="693" w:right="47" w:hanging="708"/>
      </w:pPr>
      <w:r>
        <w:lastRenderedPageBreak/>
        <w:t xml:space="preserve">при максимальном стоянии грунтовых вод; иметь сухую, пористую почву (супесчаную, песчаную) на глубине 1,5 м и ниже, с </w:t>
      </w:r>
    </w:p>
    <w:p w:rsidR="003A761F" w:rsidRDefault="003136DD">
      <w:pPr>
        <w:spacing w:after="124" w:line="259" w:lineRule="auto"/>
        <w:ind w:left="-15" w:right="47" w:firstLine="0"/>
      </w:pPr>
      <w:r>
        <w:t xml:space="preserve">влажностью почвы в пределах 6 - 18 %. </w:t>
      </w:r>
    </w:p>
    <w:p w:rsidR="003A761F" w:rsidRDefault="003136DD">
      <w:pPr>
        <w:ind w:left="-15" w:right="47"/>
      </w:pPr>
      <w:r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3A761F" w:rsidRDefault="003136DD">
      <w:pPr>
        <w:spacing w:after="114" w:line="259" w:lineRule="auto"/>
        <w:ind w:left="708" w:right="47" w:firstLine="0"/>
      </w:pPr>
      <w:r>
        <w:t xml:space="preserve">5.8.9. Размеры участков захоронения следует принимать в соответствии с таблицей 14. </w:t>
      </w:r>
    </w:p>
    <w:p w:rsidR="003A761F" w:rsidRDefault="003A761F">
      <w:pPr>
        <w:spacing w:after="0" w:line="259" w:lineRule="auto"/>
        <w:ind w:left="0" w:right="0" w:firstLine="0"/>
        <w:jc w:val="right"/>
      </w:pP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/>
      </w:tblPr>
      <w:tblGrid>
        <w:gridCol w:w="3828"/>
        <w:gridCol w:w="3259"/>
        <w:gridCol w:w="3120"/>
      </w:tblGrid>
      <w:tr w:rsidR="003A761F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Размеры участка захоронения </w:t>
            </w:r>
          </w:p>
        </w:tc>
      </w:tr>
      <w:tr w:rsidR="003A761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Длина, метров </w:t>
            </w:r>
          </w:p>
        </w:tc>
      </w:tr>
      <w:tr w:rsidR="003A761F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2,0 / 4,0 </w:t>
            </w:r>
          </w:p>
        </w:tc>
      </w:tr>
      <w:tr w:rsidR="003A761F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  <w:tr w:rsidR="003A761F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</w:tbl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p w:rsidR="003A761F" w:rsidRDefault="003136DD">
      <w:pPr>
        <w:pStyle w:val="1"/>
        <w:spacing w:after="326"/>
        <w:ind w:left="703"/>
      </w:pPr>
      <w:r>
        <w:t xml:space="preserve">6.МАТЕРИАЛЫ ПО ОБОСНОВАНИЮ РАСЧЕТНЫХ ПОКАЗАТЕЛЕЙ </w:t>
      </w:r>
    </w:p>
    <w:p w:rsidR="003A761F" w:rsidRDefault="003136DD">
      <w:pPr>
        <w:ind w:left="-15" w:right="47"/>
      </w:pPr>
      <w:r>
        <w:t xml:space="preserve">6.1. Нормативы подготовлены в соответствии с требованиями следующих нормативных правовых актов: </w:t>
      </w:r>
    </w:p>
    <w:p w:rsidR="003A761F" w:rsidRDefault="003136DD">
      <w:pPr>
        <w:spacing w:after="132" w:line="259" w:lineRule="auto"/>
        <w:ind w:left="708" w:right="47" w:firstLine="0"/>
      </w:pPr>
      <w:r>
        <w:t xml:space="preserve">Градостроительный кодекс Российской Федерации от 29.12.2004 г. №190-ФЗ; </w:t>
      </w:r>
    </w:p>
    <w:p w:rsidR="003A761F" w:rsidRDefault="003136DD">
      <w:pPr>
        <w:ind w:left="-15" w:right="47"/>
      </w:pPr>
      <w: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3A761F" w:rsidRDefault="003136DD">
      <w:pPr>
        <w:spacing w:after="127" w:line="259" w:lineRule="auto"/>
        <w:ind w:left="708" w:right="47" w:firstLine="0"/>
      </w:pPr>
      <w:r>
        <w:t xml:space="preserve">Федеральный закон от 12.01.1996 г. № 8-ФЗ «О погребении и похоронном деле»; </w:t>
      </w:r>
    </w:p>
    <w:p w:rsidR="003A761F" w:rsidRDefault="003136DD">
      <w:pPr>
        <w:ind w:left="-15" w:right="47"/>
      </w:pPr>
      <w: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3A761F" w:rsidRDefault="003136DD">
      <w:pPr>
        <w:ind w:left="-15" w:right="47"/>
      </w:pPr>
      <w: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2014 года» от 26.01.2009 г. № 42 (с изменениями на 30.05.2013 г.). </w:t>
      </w:r>
    </w:p>
    <w:p w:rsidR="003A761F" w:rsidRDefault="003136DD">
      <w:pPr>
        <w:spacing w:after="133" w:line="259" w:lineRule="auto"/>
        <w:ind w:left="708" w:right="47" w:firstLine="0"/>
      </w:pPr>
      <w:r>
        <w:t xml:space="preserve">6.2. При подготовке нормативов использовались следующие нормативные документы: </w:t>
      </w:r>
    </w:p>
    <w:p w:rsidR="003A761F" w:rsidRDefault="003136DD">
      <w:pPr>
        <w:ind w:left="-15" w:right="47"/>
      </w:pP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3A761F" w:rsidRDefault="003136DD">
      <w:pPr>
        <w:ind w:left="-15" w:right="47"/>
      </w:pPr>
      <w:r>
        <w:t xml:space="preserve">СП 31.13330.2012 Актуализированная редакция СНиП 2.04.02-84* «Водоснабжение. Наружные сети и сооружения»; </w:t>
      </w:r>
    </w:p>
    <w:p w:rsidR="003A761F" w:rsidRDefault="003136DD">
      <w:pPr>
        <w:tabs>
          <w:tab w:val="center" w:pos="875"/>
          <w:tab w:val="center" w:pos="4174"/>
          <w:tab w:val="center" w:pos="7884"/>
          <w:tab w:val="right" w:pos="1026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 </w:t>
      </w:r>
      <w:r>
        <w:tab/>
        <w:t xml:space="preserve">32.13330.2012 Актуализированная редакция СНиП </w:t>
      </w:r>
      <w:r>
        <w:tab/>
        <w:t xml:space="preserve">2.04.03-85* </w:t>
      </w:r>
      <w:r>
        <w:tab/>
        <w:t xml:space="preserve">«Канализация. </w:t>
      </w:r>
    </w:p>
    <w:p w:rsidR="003A761F" w:rsidRDefault="003136DD">
      <w:pPr>
        <w:spacing w:after="133" w:line="259" w:lineRule="auto"/>
        <w:ind w:left="-15" w:right="47" w:firstLine="0"/>
      </w:pPr>
      <w:r>
        <w:t xml:space="preserve">Наружные сети и сооружения»; </w:t>
      </w:r>
    </w:p>
    <w:p w:rsidR="003A761F" w:rsidRDefault="003136DD">
      <w:pPr>
        <w:ind w:left="-15" w:right="47"/>
      </w:pPr>
      <w: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СанПиН 42-128-4690-88 «Санитарные правила содержания территорий населенных мест»; </w:t>
      </w:r>
    </w:p>
    <w:p w:rsidR="003A761F" w:rsidRDefault="003136DD">
      <w:pPr>
        <w:ind w:left="-15" w:right="47"/>
      </w:pPr>
      <w: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3A761F" w:rsidRDefault="003136DD">
      <w:pPr>
        <w:ind w:left="-15" w:right="47"/>
      </w:pPr>
      <w: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3A761F" w:rsidRDefault="003136DD">
      <w:pPr>
        <w:pStyle w:val="2"/>
        <w:ind w:left="10"/>
      </w:pPr>
      <w:r>
        <w:t xml:space="preserve">Федерации № 1683-р от 19.10.1999 г.; </w:t>
      </w:r>
    </w:p>
    <w:p w:rsidR="003A761F" w:rsidRDefault="003136DD">
      <w:pPr>
        <w:ind w:left="-15" w:right="47"/>
      </w:pPr>
      <w:r>
        <w:t xml:space="preserve">МДК 11-01.2002 «Рекомендации о порядке похорон и содержании кладбищ в Российской Федерации»; </w:t>
      </w:r>
    </w:p>
    <w:p w:rsidR="003A761F" w:rsidRDefault="003136DD">
      <w:pPr>
        <w:ind w:left="-15" w:right="47"/>
      </w:pPr>
      <w: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 </w:t>
      </w:r>
    </w:p>
    <w:p w:rsidR="003A761F" w:rsidRDefault="003136DD">
      <w:pPr>
        <w:ind w:left="-15" w:right="47"/>
      </w:pPr>
      <w:r>
        <w:lastRenderedPageBreak/>
        <w:t xml:space="preserve">Местные нормативы градостроительного проектирования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3A761F" w:rsidRDefault="003136DD">
      <w:pPr>
        <w:spacing w:line="368" w:lineRule="auto"/>
        <w:ind w:left="703" w:right="1108" w:hanging="10"/>
        <w:jc w:val="left"/>
      </w:pPr>
      <w: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программы социально-экономического развития </w:t>
      </w:r>
      <w:r w:rsidR="003F1A09">
        <w:t>Большеметескинского</w:t>
      </w:r>
      <w:r>
        <w:t xml:space="preserve"> сельского поселения и </w:t>
      </w:r>
    </w:p>
    <w:p w:rsidR="00D2132C" w:rsidRDefault="00ED03BC">
      <w:pPr>
        <w:spacing w:line="368" w:lineRule="auto"/>
        <w:ind w:left="708" w:right="1982" w:hanging="708"/>
        <w:jc w:val="left"/>
      </w:pPr>
      <w:r>
        <w:t>Тюлячинского</w:t>
      </w:r>
      <w:r w:rsidR="003136DD">
        <w:t xml:space="preserve"> муниципального района;  </w:t>
      </w:r>
    </w:p>
    <w:p w:rsidR="003A761F" w:rsidRDefault="003136DD">
      <w:pPr>
        <w:spacing w:line="368" w:lineRule="auto"/>
        <w:ind w:left="708" w:right="1982" w:hanging="708"/>
        <w:jc w:val="left"/>
      </w:pPr>
      <w:r>
        <w:t xml:space="preserve">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3A761F" w:rsidRDefault="003136DD">
      <w:pPr>
        <w:ind w:left="-15" w:right="47"/>
      </w:pPr>
      <w: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29.2, а также техническим заданием на разработку проекта нормативов. </w:t>
      </w: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112" w:line="259" w:lineRule="auto"/>
        <w:ind w:left="708" w:right="0" w:firstLine="0"/>
        <w:jc w:val="left"/>
      </w:pPr>
    </w:p>
    <w:p w:rsidR="003A761F" w:rsidRDefault="003A761F">
      <w:pPr>
        <w:spacing w:after="115" w:line="259" w:lineRule="auto"/>
        <w:ind w:left="708" w:right="0" w:firstLine="0"/>
        <w:jc w:val="left"/>
      </w:pPr>
    </w:p>
    <w:p w:rsidR="003A761F" w:rsidRDefault="003A761F">
      <w:pPr>
        <w:spacing w:after="0" w:line="259" w:lineRule="auto"/>
        <w:ind w:left="708" w:right="0" w:firstLine="0"/>
        <w:jc w:val="left"/>
      </w:pPr>
    </w:p>
    <w:sectPr w:rsidR="003A761F" w:rsidSect="009D08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42" w:right="500" w:bottom="1214" w:left="1133" w:header="720" w:footer="3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45" w:rsidRDefault="00D95645">
      <w:pPr>
        <w:spacing w:after="0" w:line="240" w:lineRule="auto"/>
      </w:pPr>
      <w:r>
        <w:separator/>
      </w:r>
    </w:p>
  </w:endnote>
  <w:endnote w:type="continuationSeparator" w:id="1">
    <w:p w:rsidR="00D95645" w:rsidRDefault="00D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60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10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60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9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3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14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3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15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3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11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60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26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60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27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D2CE9">
    <w:pPr>
      <w:spacing w:after="0" w:line="259" w:lineRule="auto"/>
      <w:ind w:left="0" w:right="60" w:firstLine="0"/>
      <w:jc w:val="right"/>
    </w:pPr>
    <w:r w:rsidRPr="00CD2CE9">
      <w:fldChar w:fldCharType="begin"/>
    </w:r>
    <w:r w:rsidR="00C07ABD">
      <w:instrText xml:space="preserve"> PAGE   \* MERGEFORMAT </w:instrText>
    </w:r>
    <w:r w:rsidRPr="00CD2CE9">
      <w:fldChar w:fldCharType="separate"/>
    </w:r>
    <w:r w:rsidR="004256B5" w:rsidRPr="004256B5">
      <w:rPr>
        <w:noProof/>
        <w:sz w:val="22"/>
      </w:rPr>
      <w:t>16</w:t>
    </w:r>
    <w:r>
      <w:rPr>
        <w:sz w:val="22"/>
      </w:rPr>
      <w:fldChar w:fldCharType="end"/>
    </w:r>
  </w:p>
  <w:p w:rsidR="00C07ABD" w:rsidRDefault="00C07ABD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45" w:rsidRDefault="00D95645">
      <w:pPr>
        <w:spacing w:after="0" w:line="240" w:lineRule="auto"/>
      </w:pPr>
      <w:r>
        <w:separator/>
      </w:r>
    </w:p>
  </w:footnote>
  <w:footnote w:type="continuationSeparator" w:id="1">
    <w:p w:rsidR="00D95645" w:rsidRDefault="00D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17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C07ABD" w:rsidRDefault="00C07ABD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 xml:space="preserve">объектами </w:t>
    </w:r>
    <w:r>
      <w:rPr>
        <w:b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17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C07ABD" w:rsidRDefault="00C07ABD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 xml:space="preserve">объектами </w:t>
    </w:r>
    <w:r>
      <w:rPr>
        <w:b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0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D" w:rsidRDefault="00C07AB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61F"/>
    <w:rsid w:val="00037E20"/>
    <w:rsid w:val="00051942"/>
    <w:rsid w:val="00055050"/>
    <w:rsid w:val="000F06AF"/>
    <w:rsid w:val="0011006C"/>
    <w:rsid w:val="00152874"/>
    <w:rsid w:val="002604E5"/>
    <w:rsid w:val="003136DD"/>
    <w:rsid w:val="003A761F"/>
    <w:rsid w:val="003F1A09"/>
    <w:rsid w:val="00415195"/>
    <w:rsid w:val="004256B5"/>
    <w:rsid w:val="00554B21"/>
    <w:rsid w:val="005577B1"/>
    <w:rsid w:val="00656F2A"/>
    <w:rsid w:val="00671D1E"/>
    <w:rsid w:val="007C0FB5"/>
    <w:rsid w:val="008751D8"/>
    <w:rsid w:val="008B63B5"/>
    <w:rsid w:val="008F3514"/>
    <w:rsid w:val="009D08C7"/>
    <w:rsid w:val="00AB4CC2"/>
    <w:rsid w:val="00AC1E09"/>
    <w:rsid w:val="00C07ABD"/>
    <w:rsid w:val="00CD2CE9"/>
    <w:rsid w:val="00D01A1A"/>
    <w:rsid w:val="00D16988"/>
    <w:rsid w:val="00D2132C"/>
    <w:rsid w:val="00D95645"/>
    <w:rsid w:val="00DA767F"/>
    <w:rsid w:val="00E8023F"/>
    <w:rsid w:val="00ED03BC"/>
    <w:rsid w:val="00F7047D"/>
    <w:rsid w:val="00FA0F69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C7"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D08C7"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D08C7"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08C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sid w:val="009D08C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D08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0214-3C09-460C-98AB-BE529F9C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&lt;4D6963726F736F667420576F7264202D20CCCDC3CF5FD1CF5FD3F0EDFFEAF1EAEEE52E646F6378&gt;</vt:lpstr>
    </vt:vector>
  </TitlesOfParts>
  <Company/>
  <LinksUpToDate>false</LinksUpToDate>
  <CharactersWithSpaces>45814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&lt;4D6963726F736F667420576F7264202D20CCCDC3CF5FD1CF5FD3F0EDFFEAF1EAEEE52E646F6378&gt;</dc:title>
  <dc:subject/>
  <dc:creator>Sveta</dc:creator>
  <cp:keywords/>
  <cp:lastModifiedBy>Alan</cp:lastModifiedBy>
  <cp:revision>16</cp:revision>
  <dcterms:created xsi:type="dcterms:W3CDTF">2017-10-30T08:30:00Z</dcterms:created>
  <dcterms:modified xsi:type="dcterms:W3CDTF">2017-11-02T06:20:00Z</dcterms:modified>
</cp:coreProperties>
</file>