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79" w:rsidRDefault="00914379" w:rsidP="00914379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914379" w:rsidRDefault="00914379" w:rsidP="00914379">
      <w:pPr>
        <w:rPr>
          <w:sz w:val="28"/>
          <w:szCs w:val="28"/>
        </w:rPr>
      </w:pPr>
      <w:r>
        <w:rPr>
          <w:sz w:val="28"/>
          <w:szCs w:val="28"/>
        </w:rPr>
        <w:t>Исполнительный комитет Большеметескинского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216,54 кв. м.  с кадастровым номером 16:40:040101:475.</w:t>
      </w:r>
    </w:p>
    <w:p w:rsidR="00914379" w:rsidRDefault="00914379" w:rsidP="00914379">
      <w:pPr>
        <w:rPr>
          <w:sz w:val="28"/>
          <w:szCs w:val="28"/>
        </w:rPr>
      </w:pPr>
      <w:r>
        <w:rPr>
          <w:sz w:val="28"/>
          <w:szCs w:val="28"/>
        </w:rPr>
        <w:tab/>
        <w:t>Месторасположение земельного участка: Республика Татарстан, Тюлячинский  муниципальный район,  с. БольшиеМетески.</w:t>
      </w:r>
    </w:p>
    <w:p w:rsidR="00914379" w:rsidRDefault="00914379" w:rsidP="00914379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строительства гаража. Желающим арендовать данный земельный участок необходимо в течение одного месяца со дня опубликования данного объявления обратиться с заявлением в Исполнительный комитет Большеметескинского сельского поселения Тюлячинского муниципального района по адресу: Республика Татарстан, Тюлячинский район, с. БольшиеМетески, ул. Ф. Хусни, дом № 56А.</w:t>
      </w:r>
    </w:p>
    <w:p w:rsidR="00914379" w:rsidRDefault="00914379" w:rsidP="00914379">
      <w:pPr>
        <w:rPr>
          <w:sz w:val="28"/>
          <w:szCs w:val="28"/>
        </w:rPr>
      </w:pPr>
    </w:p>
    <w:p w:rsidR="00914379" w:rsidRDefault="00914379" w:rsidP="00914379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914379" w:rsidRDefault="00914379" w:rsidP="00914379">
      <w:pPr>
        <w:rPr>
          <w:sz w:val="28"/>
          <w:szCs w:val="28"/>
        </w:rPr>
      </w:pPr>
    </w:p>
    <w:p w:rsidR="00914379" w:rsidRDefault="00914379" w:rsidP="00914379">
      <w:pPr>
        <w:rPr>
          <w:sz w:val="28"/>
          <w:szCs w:val="28"/>
        </w:rPr>
      </w:pPr>
    </w:p>
    <w:p w:rsidR="00914379" w:rsidRDefault="00914379" w:rsidP="00914379">
      <w:pPr>
        <w:rPr>
          <w:sz w:val="28"/>
          <w:szCs w:val="28"/>
        </w:rPr>
      </w:pPr>
    </w:p>
    <w:p w:rsidR="00914379" w:rsidRDefault="00914379" w:rsidP="00914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Большеметескинского</w:t>
      </w:r>
    </w:p>
    <w:p w:rsidR="00914379" w:rsidRDefault="00914379" w:rsidP="00914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М.А. Валиуллин.</w:t>
      </w:r>
    </w:p>
    <w:p w:rsidR="00914379" w:rsidRDefault="00914379" w:rsidP="00914379">
      <w:pPr>
        <w:spacing w:after="0"/>
        <w:rPr>
          <w:sz w:val="28"/>
          <w:szCs w:val="28"/>
        </w:rPr>
      </w:pPr>
    </w:p>
    <w:p w:rsidR="009114FD" w:rsidRDefault="009114FD"/>
    <w:sectPr w:rsidR="009114FD" w:rsidSect="0091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379"/>
    <w:rsid w:val="009114FD"/>
    <w:rsid w:val="0091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2015-12-02T13:10:00Z</dcterms:created>
  <dcterms:modified xsi:type="dcterms:W3CDTF">2015-12-02T13:10:00Z</dcterms:modified>
</cp:coreProperties>
</file>