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Layout w:type="fixed"/>
        <w:tblLook w:val="0000"/>
      </w:tblPr>
      <w:tblGrid>
        <w:gridCol w:w="236"/>
        <w:gridCol w:w="10220"/>
        <w:gridCol w:w="236"/>
      </w:tblGrid>
      <w:tr w:rsidR="0098404E" w:rsidRPr="00AB30A4" w:rsidTr="0023133E">
        <w:trPr>
          <w:trHeight w:val="1881"/>
        </w:trPr>
        <w:tc>
          <w:tcPr>
            <w:tcW w:w="236" w:type="dxa"/>
          </w:tcPr>
          <w:p w:rsidR="0023133E" w:rsidRPr="002F7D7C" w:rsidRDefault="0098404E" w:rsidP="0023133E">
            <w:pPr>
              <w:tabs>
                <w:tab w:val="left" w:pos="555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20" w:type="dxa"/>
          </w:tcPr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АБДИНСКОГО СЕЛЬСКОГО ПОСЕЛЕНИЯ </w:t>
            </w: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ТЮЛЯЧИНСКОГО МУНИЦИПАЛЬНОГО РАЙОНА </w:t>
            </w: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ТАТАРСТАН</w:t>
            </w:r>
          </w:p>
          <w:p w:rsidR="0023133E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33E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Двадцать третьего </w:t>
            </w:r>
            <w:r w:rsidRPr="002F7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заседания второго созыва 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 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№ 105</w:t>
            </w: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 Абди  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Об исполнении бюджета Абдинского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сельского поселения Тюлячинского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муниципального района Республики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Татарстан за 2013 год.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Абдинского сельского поселения </w:t>
            </w: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Тюлячинского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 Республики Татарстан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решил: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1.Утвердить отчет об исполнении бюджета Абдинского сельского поселения Тюлячинского муниципального района Республики Татарстан за 2013 год по доходам в сумме 2750,4 тыс. рублей и по расходам в сумме 2548,3 тыс. рублей с превышением доходов над расходами (профицита бюджета Абдинского сельского поселения) в сумме 202,1 тыс. рублей и со следующим показателями:</w:t>
            </w:r>
          </w:p>
          <w:p w:rsidR="0023133E" w:rsidRPr="002F76B7" w:rsidRDefault="0023133E" w:rsidP="0023133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1) доходов бюджета Абдинского сельского поселения Тюлячинского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 к настоящему Решению;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2) доходов бюджета Абдинского сельского поселения Тюлячинского муниципального района по кодам  классификации доходов бюджетов согласно  приложению 2 к настоящему Решению;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3) расходов бюджета Абдинского сельского поселения Тюлячинского муниципального района по ведомственной структуре расходов бюджета Абдинского сельского поселения Тюлячинского муниципального района согласно приложению 3 к настоящему Решению;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4) расходов бюджета Абдинского сельского поселения Тюлячинского  муниципального района по разделам и подразделам классификации расходов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 согласно  приложению 4 к настоящему Решению;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5) источников финансирования дефицита бюджета Абдинского сельского поселения Тюлячинского муниципального района по кодам групп, подгрупп, статей, видов источников финансирования  дефицита  бюджетов  классификации  операций  сектора государственного управления, относящихся к источникам финансирования дефицита бюджетов, согласно приложению 5 к настоящему Решению;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6) источников финансирования дефицита бюджета Абдинского сельского поселения Тюлячинского муниципального района по кодам классификации источников финансирования дефицита бюджетов согласно приложению 6 к настоящему Решению;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2. Настоящее решение обнародовать на специальных информационных стендах.</w:t>
            </w: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Абдинского сельского</w:t>
            </w: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поселения Тюлячинского </w:t>
            </w: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:                                                                   Домолазов Н.М.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к решению Совета Абдинского</w:t>
            </w:r>
          </w:p>
          <w:p w:rsidR="0023133E" w:rsidRPr="002F76B7" w:rsidRDefault="0023133E" w:rsidP="0023133E">
            <w:pPr>
              <w:pStyle w:val="33"/>
              <w:spacing w:after="0"/>
              <w:ind w:left="5400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Тюлячинского                                                                                    муниципального района Республики                      Татарстан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.04.2014г. 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pStyle w:val="1"/>
              <w:jc w:val="center"/>
              <w:rPr>
                <w:b/>
              </w:rPr>
            </w:pPr>
            <w:r w:rsidRPr="002F76B7">
              <w:t>ДОХОДЫ</w:t>
            </w:r>
          </w:p>
          <w:p w:rsidR="0023133E" w:rsidRPr="002F76B7" w:rsidRDefault="0023133E" w:rsidP="0023133E">
            <w:pPr>
              <w:pStyle w:val="aff"/>
              <w:jc w:val="center"/>
              <w:rPr>
                <w:b/>
                <w:szCs w:val="28"/>
              </w:rPr>
            </w:pPr>
            <w:r w:rsidRPr="002F76B7">
              <w:rPr>
                <w:szCs w:val="28"/>
              </w:rPr>
      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ВИДОВ ДОХОДОВ,</w:t>
            </w:r>
          </w:p>
          <w:p w:rsidR="0023133E" w:rsidRPr="002F76B7" w:rsidRDefault="0023133E" w:rsidP="0023133E">
            <w:pPr>
              <w:pStyle w:val="aff"/>
              <w:jc w:val="center"/>
              <w:rPr>
                <w:b/>
                <w:szCs w:val="28"/>
              </w:rPr>
            </w:pPr>
            <w:r w:rsidRPr="002F76B7">
              <w:rPr>
                <w:szCs w:val="28"/>
              </w:rPr>
              <w:t>ПОДВИДОВ ДОХОДОВ, КЛАССИФИКАЦИИ ОПЕРАЦИЙ СЕКТОРА</w:t>
            </w:r>
          </w:p>
          <w:p w:rsidR="0023133E" w:rsidRPr="002F76B7" w:rsidRDefault="0023133E" w:rsidP="0023133E">
            <w:pPr>
              <w:pStyle w:val="aff"/>
              <w:jc w:val="center"/>
              <w:rPr>
                <w:b/>
                <w:szCs w:val="28"/>
              </w:rPr>
            </w:pPr>
            <w:r w:rsidRPr="002F76B7">
              <w:rPr>
                <w:szCs w:val="28"/>
              </w:rPr>
              <w:t>ГОСУДАРСТВЕННОГО УПРАВЛЕНИЯ, ОТНОСЯЩИХ</w:t>
            </w:r>
            <w:r>
              <w:rPr>
                <w:szCs w:val="28"/>
              </w:rPr>
              <w:t>СЯ К ДОХОДАМ БЮДЖЕТА ЗА 2013 ГОД</w:t>
            </w:r>
            <w:r w:rsidRPr="002F76B7">
              <w:rPr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  <w:r w:rsidRPr="002F76B7">
              <w:rPr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      (</w:t>
            </w:r>
            <w:r w:rsidRPr="002F76B7">
              <w:rPr>
                <w:szCs w:val="28"/>
              </w:rPr>
              <w:t xml:space="preserve">в тыс. руб.)                                                                                                                                                   </w:t>
            </w:r>
          </w:p>
          <w:tbl>
            <w:tblPr>
              <w:tblW w:w="10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90"/>
              <w:gridCol w:w="3382"/>
              <w:gridCol w:w="1711"/>
            </w:tblGrid>
            <w:tr w:rsidR="0023133E" w:rsidRPr="002F76B7" w:rsidTr="0023133E">
              <w:trPr>
                <w:cantSplit/>
                <w:trHeight w:val="924"/>
              </w:trPr>
              <w:tc>
                <w:tcPr>
                  <w:tcW w:w="5190" w:type="dxa"/>
                </w:tcPr>
                <w:p w:rsidR="0023133E" w:rsidRPr="002F76B7" w:rsidRDefault="0023133E" w:rsidP="009308EC">
                  <w:pPr>
                    <w:pStyle w:val="aff"/>
                    <w:jc w:val="center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3382" w:type="dxa"/>
                </w:tcPr>
                <w:p w:rsidR="0023133E" w:rsidRPr="002F76B7" w:rsidRDefault="0023133E" w:rsidP="009308EC">
                  <w:pPr>
                    <w:pStyle w:val="aff"/>
                    <w:jc w:val="center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Код дохода по бюджетной</w:t>
                  </w:r>
                </w:p>
                <w:p w:rsidR="0023133E" w:rsidRPr="002F76B7" w:rsidRDefault="0023133E" w:rsidP="009308EC">
                  <w:pPr>
                    <w:pStyle w:val="aff"/>
                    <w:jc w:val="center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классификации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 xml:space="preserve">         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711" w:type="dxa"/>
                </w:tcPr>
                <w:p w:rsidR="0023133E" w:rsidRPr="002F76B7" w:rsidRDefault="0023133E" w:rsidP="009308EC">
                  <w:pPr>
                    <w:pStyle w:val="aff"/>
                    <w:jc w:val="center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Исполнено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</w:p>
              </w:tc>
            </w:tr>
            <w:tr w:rsidR="0023133E" w:rsidRPr="002F76B7" w:rsidTr="0023133E">
              <w:trPr>
                <w:cantSplit/>
                <w:trHeight w:val="924"/>
              </w:trPr>
              <w:tc>
                <w:tcPr>
                  <w:tcW w:w="5190" w:type="dxa"/>
                </w:tcPr>
                <w:p w:rsidR="0023133E" w:rsidRPr="002F76B7" w:rsidRDefault="0023133E" w:rsidP="009308EC">
                  <w:pPr>
                    <w:pStyle w:val="aff"/>
                    <w:jc w:val="center"/>
                    <w:rPr>
                      <w:szCs w:val="28"/>
                    </w:rPr>
                  </w:pPr>
                  <w:r w:rsidRPr="002F76B7">
                    <w:rPr>
                      <w:szCs w:val="28"/>
                    </w:rPr>
                    <w:t>Доходы бюджета - ИТОГО</w:t>
                  </w:r>
                </w:p>
              </w:tc>
              <w:tc>
                <w:tcPr>
                  <w:tcW w:w="3382" w:type="dxa"/>
                </w:tcPr>
                <w:p w:rsidR="0023133E" w:rsidRPr="002F76B7" w:rsidRDefault="0023133E" w:rsidP="009308EC">
                  <w:pPr>
                    <w:pStyle w:val="aff"/>
                    <w:jc w:val="center"/>
                    <w:rPr>
                      <w:szCs w:val="28"/>
                    </w:rPr>
                  </w:pPr>
                  <w:r w:rsidRPr="002F76B7">
                    <w:rPr>
                      <w:szCs w:val="28"/>
                    </w:rPr>
                    <w:t>х</w:t>
                  </w:r>
                </w:p>
              </w:tc>
              <w:tc>
                <w:tcPr>
                  <w:tcW w:w="1711" w:type="dxa"/>
                </w:tcPr>
                <w:p w:rsidR="0023133E" w:rsidRPr="002F76B7" w:rsidRDefault="0023133E" w:rsidP="009308EC">
                  <w:pPr>
                    <w:pStyle w:val="aff"/>
                    <w:jc w:val="center"/>
                    <w:rPr>
                      <w:szCs w:val="28"/>
                    </w:rPr>
                  </w:pPr>
                  <w:r w:rsidRPr="002F76B7">
                    <w:rPr>
                      <w:szCs w:val="28"/>
                    </w:rPr>
                    <w:t>2750,4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pStyle w:val="4"/>
                  </w:pPr>
                  <w:r w:rsidRPr="002F76B7">
                    <w:t>НАЛОГОВЫЕ И НЕНАЛОГОВЫЕ ДОХОДЫ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000 100 00000 00 0000 000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358,1</w:t>
                  </w:r>
                </w:p>
              </w:tc>
            </w:tr>
            <w:tr w:rsidR="0023133E" w:rsidRPr="002F76B7" w:rsidTr="0023133E">
              <w:trPr>
                <w:cantSplit/>
                <w:trHeight w:val="337"/>
              </w:trPr>
              <w:tc>
                <w:tcPr>
                  <w:tcW w:w="5190" w:type="dxa"/>
                  <w:tcBorders>
                    <w:bottom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33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000 101 00000 00 0000 000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72,3</w:t>
                  </w:r>
                </w:p>
              </w:tc>
            </w:tr>
            <w:tr w:rsidR="0023133E" w:rsidRPr="002F76B7" w:rsidTr="0023133E">
              <w:trPr>
                <w:cantSplit/>
                <w:trHeight w:val="337"/>
              </w:trPr>
              <w:tc>
                <w:tcPr>
                  <w:tcW w:w="5190" w:type="dxa"/>
                  <w:tcBorders>
                    <w:bottom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33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000 101 02000 01 0000 110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72,3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осуществляются в соответствии со статьями 227,227.1 и 228 Налогового кодекса Российской Федерации 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000 101 02010 01 0000 110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72,1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000 101 02030 01 0000 110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  НАЛОГИ НА СОВОКУПНЫЙ ДОХОД  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000 105 00000 00 0000 000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0,1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Единый сельскохозяйственный налог  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000 105 03000 01 0000 110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0,1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000 105 03010 01 0000 110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0,1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000 106 00000 00 0000 000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219,4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000 106 01000 00 0000 110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27,2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000 106 01030 10 0000 110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27,2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000 106 06000 00 0000 110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192,2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000 106 06010 00 0000 110</w:t>
                  </w:r>
                </w:p>
              </w:tc>
              <w:tc>
                <w:tcPr>
                  <w:tcW w:w="1711" w:type="dxa"/>
                  <w:tcBorders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205,9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000 106 06013 10 0000 110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205,9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000 106 06020 00 0000 110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-13,7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Земельный налог,взимаемый по ставкам, установленным в соответствии с подпунктом 2 пункта 1статьи 394 Налогового кодекса Российской Федерации и применяемым к объектам налогообложения, расположенным в границах поселений 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000 106 06023 10 0000 110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-13,7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000 111 00000 00 0000 000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1,5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000 111 05000 00 0000 120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1,5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000 111 05010 00 0000 120</w:t>
                  </w:r>
                </w:p>
              </w:tc>
              <w:tc>
                <w:tcPr>
                  <w:tcW w:w="171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519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3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000 111 05013 10 0000 120          </w:t>
                  </w:r>
                </w:p>
              </w:tc>
              <w:tc>
                <w:tcPr>
                  <w:tcW w:w="1711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816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Доходы  от оказания платных услуг (работ) и компенсации затрат государства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000 113 00000 00 0000 000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60,7</w:t>
                  </w:r>
                </w:p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816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000 113 01000 00 0000 130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60,7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816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000 113 01990 00 0000 130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60,7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000 113 01995 10 0000 130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60,7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000 114 00000 00 0000 000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000 114 06000 00 0000 430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земельных участков,государственная собственность на которые не разграничена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000 114 06010 00 0000 430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земельных участков,государственная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000 114 06013 10 0000 430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000 200 00000 00 0000 000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2392,3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65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000 202 00000 00 0000 000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2392,3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65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000 202 01000 00 0000 151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648,3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65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000 202 01001 00 0000 151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647,5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000 202 01001 10  0000 151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647,5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000 202 01003 00 0000 151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0,8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000 202 01003 10 0000 151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000 202 02000 00 0000 151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1088,5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образований)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000 202 02077 00 0000 151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1088,5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000 202 02077 10 0000 151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1088,5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000 202 03000 00 0000 151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53,2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000 202 03003 00 0000 151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Субвенции бюджетам  поселений на  государственную регистрацию актов гражданского состояния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000 202 03003 10 0000 151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10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000 202 03015 00 0000 151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765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000 202 03015 10 0000 151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000 202 04000 00 0000 151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602,3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1275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000 202 04012 00 0000 151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602,3</w:t>
                  </w:r>
                </w:p>
              </w:tc>
            </w:tr>
            <w:tr w:rsidR="0023133E" w:rsidRPr="002F76B7" w:rsidTr="002313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1275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000 202 04012 10 0000 151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602,3</w:t>
                  </w:r>
                </w:p>
              </w:tc>
            </w:tr>
          </w:tbl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  <w:r w:rsidRPr="002F76B7">
              <w:rPr>
                <w:szCs w:val="28"/>
              </w:rPr>
              <w:lastRenderedPageBreak/>
              <w:t xml:space="preserve">   </w:t>
            </w:r>
          </w:p>
          <w:p w:rsidR="0023133E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 2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Абдинского</w:t>
            </w:r>
          </w:p>
          <w:p w:rsidR="0023133E" w:rsidRPr="002F76B7" w:rsidRDefault="0023133E" w:rsidP="0023133E">
            <w:pPr>
              <w:pStyle w:val="33"/>
              <w:spacing w:after="0"/>
              <w:ind w:left="5400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Тюлячинского                                                                            муниципального района Республики</w:t>
            </w:r>
          </w:p>
          <w:p w:rsidR="0023133E" w:rsidRPr="002F76B7" w:rsidRDefault="0023133E" w:rsidP="0023133E">
            <w:pPr>
              <w:tabs>
                <w:tab w:val="left" w:pos="5580"/>
              </w:tabs>
              <w:spacing w:after="0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Татарстан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.04.2014г.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3133E" w:rsidRPr="002F76B7" w:rsidRDefault="0023133E" w:rsidP="0023133E">
            <w:pPr>
              <w:pStyle w:val="1"/>
              <w:jc w:val="center"/>
              <w:rPr>
                <w:b/>
              </w:rPr>
            </w:pPr>
          </w:p>
          <w:p w:rsidR="0023133E" w:rsidRPr="002F76B7" w:rsidRDefault="0023133E" w:rsidP="0023133E">
            <w:pPr>
              <w:pStyle w:val="1"/>
              <w:jc w:val="center"/>
              <w:rPr>
                <w:b/>
              </w:rPr>
            </w:pPr>
            <w:r w:rsidRPr="002F76B7">
              <w:t>ДОХОДЫ</w:t>
            </w:r>
          </w:p>
          <w:p w:rsidR="0023133E" w:rsidRPr="002F76B7" w:rsidRDefault="0023133E" w:rsidP="0023133E">
            <w:pPr>
              <w:pStyle w:val="aff"/>
              <w:jc w:val="center"/>
              <w:rPr>
                <w:b/>
                <w:szCs w:val="28"/>
              </w:rPr>
            </w:pPr>
            <w:r w:rsidRPr="002F76B7">
              <w:rPr>
                <w:szCs w:val="28"/>
              </w:rPr>
      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      </w:r>
          </w:p>
          <w:p w:rsidR="0023133E" w:rsidRPr="002F76B7" w:rsidRDefault="0023133E" w:rsidP="0023133E">
            <w:pPr>
              <w:pStyle w:val="aff"/>
              <w:jc w:val="center"/>
              <w:rPr>
                <w:b/>
                <w:szCs w:val="28"/>
              </w:rPr>
            </w:pPr>
            <w:r w:rsidRPr="002F76B7">
              <w:rPr>
                <w:szCs w:val="28"/>
              </w:rPr>
              <w:t xml:space="preserve">ЗА 2013 ГОД                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  <w:r w:rsidRPr="002F76B7">
              <w:rPr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</w:t>
            </w:r>
            <w:r w:rsidRPr="002F76B7">
              <w:rPr>
                <w:szCs w:val="28"/>
              </w:rPr>
              <w:t xml:space="preserve">       (в тыс.руб.)  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80"/>
              <w:gridCol w:w="900"/>
              <w:gridCol w:w="2866"/>
              <w:gridCol w:w="1352"/>
              <w:gridCol w:w="1182"/>
            </w:tblGrid>
            <w:tr w:rsidR="0023133E" w:rsidRPr="002F76B7" w:rsidTr="0023133E">
              <w:trPr>
                <w:cantSplit/>
                <w:trHeight w:val="345"/>
              </w:trPr>
              <w:tc>
                <w:tcPr>
                  <w:tcW w:w="3780" w:type="dxa"/>
                  <w:vMerge w:val="restart"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 xml:space="preserve">Наименование 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 xml:space="preserve">    показателя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118" w:type="dxa"/>
                  <w:gridSpan w:val="3"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 xml:space="preserve">                 Код бюджетной классификации</w:t>
                  </w:r>
                </w:p>
              </w:tc>
              <w:tc>
                <w:tcPr>
                  <w:tcW w:w="1182" w:type="dxa"/>
                  <w:vMerge w:val="restart"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Исполнение</w:t>
                  </w:r>
                </w:p>
              </w:tc>
            </w:tr>
            <w:tr w:rsidR="0023133E" w:rsidRPr="002F76B7" w:rsidTr="0023133E">
              <w:trPr>
                <w:cantSplit/>
                <w:trHeight w:val="210"/>
              </w:trPr>
              <w:tc>
                <w:tcPr>
                  <w:tcW w:w="3780" w:type="dxa"/>
                  <w:vMerge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администрато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ра пос-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тупле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ний</w:t>
                  </w:r>
                </w:p>
              </w:tc>
              <w:tc>
                <w:tcPr>
                  <w:tcW w:w="2866" w:type="dxa"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 xml:space="preserve">   доходов бюджета</w:t>
                  </w:r>
                </w:p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1352" w:type="dxa"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КОСГУ</w:t>
                  </w:r>
                </w:p>
              </w:tc>
              <w:tc>
                <w:tcPr>
                  <w:tcW w:w="1182" w:type="dxa"/>
                  <w:vMerge/>
                </w:tcPr>
                <w:p w:rsidR="0023133E" w:rsidRPr="002F76B7" w:rsidRDefault="0023133E" w:rsidP="009308EC">
                  <w:pPr>
                    <w:pStyle w:val="aff"/>
                    <w:rPr>
                      <w:b/>
                      <w:szCs w:val="28"/>
                    </w:rPr>
                  </w:pPr>
                </w:p>
              </w:tc>
            </w:tr>
            <w:tr w:rsidR="0023133E" w:rsidRPr="002F76B7" w:rsidTr="0023133E">
              <w:trPr>
                <w:trHeight w:val="285"/>
              </w:trPr>
              <w:tc>
                <w:tcPr>
                  <w:tcW w:w="3780" w:type="dxa"/>
                </w:tcPr>
                <w:p w:rsidR="0023133E" w:rsidRPr="002F76B7" w:rsidRDefault="0023133E" w:rsidP="009308EC">
                  <w:pPr>
                    <w:pStyle w:val="aff"/>
                    <w:rPr>
                      <w:bCs/>
                      <w:szCs w:val="28"/>
                    </w:rPr>
                  </w:pPr>
                  <w:r w:rsidRPr="002F76B7">
                    <w:rPr>
                      <w:szCs w:val="28"/>
                    </w:rPr>
                    <w:t>Федеральная налоговая служба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291,8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Федерации(сумма платежа)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1.01.02.010.01.1.000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72,1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1.01.02.030.01.1.000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Единый сельскохозяйственный налог (сумма платежа)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1.05.03.010.01.1.000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1.06.01.030.10.1.000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27,2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1.06.06.013.10.1.000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205,9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1.06.06.023.10.1.000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-13,7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 Финансово-бюджетная палата Исполнительного </w:t>
                  </w: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комитета Тюлячинского муниципального района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2453,0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1.13.01.995.10.0.000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1.3.0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60,7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2.02.01.001.10.0.000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1.5.1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647,5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2.02.01.003.10.0.000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1.5.1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поселений на бюджетные инвестиции в объекты капитального строительства собственности муниципальных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разований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2.02.02.077.10.0.000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1.5.1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1088,5</w:t>
                  </w:r>
                </w:p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2.02.03.003.10.0.000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1.5.1.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</w:tr>
            <w:tr w:rsidR="0023133E" w:rsidRPr="002F76B7" w:rsidTr="0023133E">
              <w:trPr>
                <w:trHeight w:val="908"/>
              </w:trPr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2.02.03.015.10.0.000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1.5.1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2.02.04.012.10.0.000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1.5.1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602,3</w:t>
                  </w:r>
                </w:p>
              </w:tc>
            </w:tr>
            <w:tr w:rsidR="0023133E" w:rsidRPr="002F76B7" w:rsidTr="0023133E">
              <w:trPr>
                <w:trHeight w:val="862"/>
              </w:trPr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 Палата имущественных и земельных отношений Исполнительного комитета Тюлячинского Муниципального района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802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5,6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1.11.05.013.10.0.000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1.2.0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</w:t>
                  </w: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1.14.06.013.10.0.000</w:t>
                  </w: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4.3.0.</w:t>
                  </w: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4,1</w:t>
                  </w:r>
                </w:p>
              </w:tc>
            </w:tr>
            <w:tr w:rsidR="0023133E" w:rsidRPr="002F76B7" w:rsidTr="0023133E">
              <w:tc>
                <w:tcPr>
                  <w:tcW w:w="378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ДОХОДОВ:</w:t>
                  </w:r>
                </w:p>
              </w:tc>
              <w:tc>
                <w:tcPr>
                  <w:tcW w:w="900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2750,4</w:t>
                  </w:r>
                </w:p>
              </w:tc>
            </w:tr>
          </w:tbl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pStyle w:val="aff"/>
              <w:rPr>
                <w:b/>
                <w:szCs w:val="28"/>
              </w:rPr>
            </w:pP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к решению Совета Абдинского</w:t>
            </w:r>
          </w:p>
          <w:p w:rsidR="0023133E" w:rsidRPr="002F76B7" w:rsidRDefault="0023133E" w:rsidP="0023133E">
            <w:pPr>
              <w:pStyle w:val="33"/>
              <w:spacing w:after="0"/>
              <w:ind w:left="5400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Тюлячинского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</w:t>
            </w:r>
          </w:p>
          <w:p w:rsidR="0023133E" w:rsidRPr="002F76B7" w:rsidRDefault="0023133E" w:rsidP="0023133E">
            <w:pPr>
              <w:tabs>
                <w:tab w:val="left" w:pos="5580"/>
              </w:tabs>
              <w:spacing w:after="0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.04.2014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  <w:p w:rsidR="0023133E" w:rsidRPr="002F76B7" w:rsidRDefault="0023133E" w:rsidP="0023133E">
            <w:pPr>
              <w:tabs>
                <w:tab w:val="left" w:pos="87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РАСХОДЫ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БЮДЖЕТА  АБДИНСКОГО СЕЛЬСКОГО ПОСЕЛЕНИЯ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ТЮЛЯЧИНСКОГО МУНИЦИПАЛЬНОГО РАЙОНА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 xml:space="preserve">   ПО ВЕДОМСТВЕННОЙ СТРУКТУРЕ РАСХОДОВ БЮДЖЕТА АБДИНСКОГО СЕЛЬСКОГО ПОСЕЛЕНИЯ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ТЮЛЯЧИНСКОГО МУНИЦИПАЛЬНОГО РАЙОНА ЗА 2013 ГОД</w:t>
            </w: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215"/>
              <w:gridCol w:w="1507"/>
              <w:gridCol w:w="622"/>
              <w:gridCol w:w="700"/>
              <w:gridCol w:w="1196"/>
              <w:gridCol w:w="1152"/>
              <w:gridCol w:w="1154"/>
            </w:tblGrid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Ведомство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 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</w:p>
                <w:p w:rsidR="0023133E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расхода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Исполнено за год</w:t>
                  </w:r>
                </w:p>
                <w:p w:rsidR="0023133E" w:rsidRPr="002F76B7" w:rsidRDefault="0023133E" w:rsidP="009308EC">
                  <w:pPr>
                    <w:spacing w:after="0"/>
                    <w:ind w:right="-4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  <w:t>Абдинское сельское поселение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2548,3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1017,0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354,9</w:t>
                  </w:r>
                </w:p>
              </w:tc>
            </w:tr>
            <w:tr w:rsidR="0023133E" w:rsidRPr="002F76B7" w:rsidTr="0023133E">
              <w:trPr>
                <w:trHeight w:val="632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354,9</w:t>
                  </w:r>
                </w:p>
              </w:tc>
            </w:tr>
            <w:tr w:rsidR="0023133E" w:rsidRPr="002F76B7" w:rsidTr="0023133E">
              <w:trPr>
                <w:trHeight w:val="552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Выполнение функций органами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354,9</w:t>
                  </w:r>
                </w:p>
              </w:tc>
            </w:tr>
            <w:tr w:rsidR="0023133E" w:rsidRPr="002F76B7" w:rsidTr="0023133E">
              <w:trPr>
                <w:trHeight w:val="106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117,1</w:t>
                  </w:r>
                </w:p>
              </w:tc>
            </w:tr>
            <w:tr w:rsidR="0023133E" w:rsidRPr="002F76B7" w:rsidTr="0023133E">
              <w:trPr>
                <w:trHeight w:val="742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0013800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0013800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0029500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7,5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0029500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7,5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0029900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94,4</w:t>
                  </w:r>
                </w:p>
              </w:tc>
            </w:tr>
            <w:tr w:rsidR="0023133E" w:rsidRPr="002F76B7" w:rsidTr="0023133E">
              <w:trPr>
                <w:trHeight w:val="639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0029900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94,4</w:t>
                  </w:r>
                </w:p>
              </w:tc>
            </w:tr>
            <w:tr w:rsidR="0023133E" w:rsidRPr="002F76B7" w:rsidTr="0023133E">
              <w:trPr>
                <w:trHeight w:val="639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15,0</w:t>
                  </w:r>
                </w:p>
              </w:tc>
            </w:tr>
            <w:tr w:rsidR="0023133E" w:rsidRPr="002F76B7" w:rsidTr="0023133E">
              <w:trPr>
                <w:trHeight w:val="639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15,3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15,3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в области строительства,архитектуры и градостроительства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3380000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15,3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3380000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15,3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1453,8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федеральной целевой программы «Социальное развитие села до 2013 года» за счет средств бюджета Республики Татарстан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1001110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Софинансирование объектов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1001110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федеральной целевой программы «Социальное развитие села  до 2013 года»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1001199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Софинансирование объектов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1001199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700,0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708,8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6000100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61,2</w:t>
                  </w:r>
                </w:p>
              </w:tc>
            </w:tr>
            <w:tr w:rsidR="0023133E" w:rsidRPr="002F76B7" w:rsidTr="0023133E">
              <w:trPr>
                <w:cantSplit/>
                <w:trHeight w:val="848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6000100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61,2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6000200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454,5</w:t>
                  </w:r>
                </w:p>
              </w:tc>
            </w:tr>
            <w:tr w:rsidR="0023133E" w:rsidRPr="002F76B7" w:rsidTr="0023133E">
              <w:trPr>
                <w:cantSplit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6000200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454,5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6000400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23133E" w:rsidRPr="002F76B7" w:rsidTr="0023133E">
              <w:trPr>
                <w:trHeight w:val="752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6000400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23133E" w:rsidRPr="002F76B7" w:rsidTr="0023133E">
              <w:trPr>
                <w:trHeight w:val="752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6000500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190,3</w:t>
                  </w:r>
                </w:p>
              </w:tc>
            </w:tr>
            <w:tr w:rsidR="0023133E" w:rsidRPr="002F76B7" w:rsidTr="0023133E">
              <w:trPr>
                <w:trHeight w:val="752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6000500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190,3</w:t>
                  </w:r>
                </w:p>
              </w:tc>
            </w:tr>
            <w:tr w:rsidR="0023133E" w:rsidRPr="002F76B7" w:rsidTr="0023133E">
              <w:trPr>
                <w:trHeight w:val="93"/>
              </w:trPr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9,2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9,2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5140100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9,2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5140100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9,2</w:t>
                  </w:r>
                </w:p>
              </w:tc>
            </w:tr>
            <w:tr w:rsidR="0023133E" w:rsidRPr="002F76B7" w:rsidTr="0023133E">
              <w:tc>
                <w:tcPr>
                  <w:tcW w:w="1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РАСХОДОВ: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2548,3</w:t>
                  </w:r>
                </w:p>
              </w:tc>
            </w:tr>
          </w:tbl>
          <w:p w:rsidR="0023133E" w:rsidRPr="002F76B7" w:rsidRDefault="0023133E" w:rsidP="0023133E">
            <w:pPr>
              <w:tabs>
                <w:tab w:val="left" w:pos="87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23133E" w:rsidRPr="002F76B7" w:rsidRDefault="0023133E" w:rsidP="0023133E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Абдинского</w:t>
            </w:r>
          </w:p>
          <w:p w:rsidR="0023133E" w:rsidRPr="002F76B7" w:rsidRDefault="0023133E" w:rsidP="0023133E">
            <w:pPr>
              <w:pStyle w:val="33"/>
              <w:spacing w:after="0"/>
              <w:ind w:left="5400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</w:t>
            </w:r>
          </w:p>
          <w:p w:rsidR="0023133E" w:rsidRPr="002F76B7" w:rsidRDefault="0023133E" w:rsidP="0023133E">
            <w:pPr>
              <w:tabs>
                <w:tab w:val="left" w:pos="5580"/>
              </w:tabs>
              <w:spacing w:after="0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.04.2014г.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3133E" w:rsidRPr="002F76B7" w:rsidRDefault="0023133E" w:rsidP="0023133E">
            <w:pPr>
              <w:tabs>
                <w:tab w:val="left" w:pos="5580"/>
              </w:tabs>
              <w:spacing w:after="0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8790"/>
              </w:tabs>
              <w:spacing w:after="0"/>
              <w:ind w:right="2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БЮДЖЕТА АБДИНСКОГО СЕЛЬСКОГО ПОСЕЛЕНИЯ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ТЮЛЯЧИНСКОГО МУНИЦИПАЛЬНОГО РАЙОНА  ЗА 2013 ГОД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ПО РАЗДЕЛАМ И ПОДРАЗДЕЛАМ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jc w:val="center"/>
              <w:rPr>
                <w:b/>
              </w:rPr>
            </w:pPr>
            <w:r w:rsidRPr="002F76B7">
              <w:t>КЛАССИФИКАЦИИ РАСХОДОВ БЮДЖЕТА</w:t>
            </w:r>
          </w:p>
          <w:p w:rsidR="0023133E" w:rsidRPr="002F76B7" w:rsidRDefault="0023133E" w:rsidP="0023133E">
            <w:pPr>
              <w:pStyle w:val="1"/>
              <w:tabs>
                <w:tab w:val="left" w:pos="8790"/>
              </w:tabs>
              <w:rPr>
                <w:b/>
              </w:rPr>
            </w:pPr>
            <w:r w:rsidRPr="002F76B7">
              <w:t xml:space="preserve">                 </w:t>
            </w: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81"/>
              <w:gridCol w:w="1103"/>
              <w:gridCol w:w="1197"/>
              <w:gridCol w:w="1993"/>
            </w:tblGrid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Исполнено за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  <w:p w:rsidR="0023133E" w:rsidRPr="002F76B7" w:rsidRDefault="0023133E" w:rsidP="009308EC">
                  <w:pPr>
                    <w:spacing w:after="0"/>
                    <w:ind w:right="-4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1017,0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545,0</w:t>
                  </w:r>
                </w:p>
              </w:tc>
            </w:tr>
            <w:tr w:rsidR="0023133E" w:rsidRPr="002F76B7" w:rsidTr="0023133E">
              <w:trPr>
                <w:trHeight w:val="1194"/>
              </w:trPr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Функционирование Правительства Российской Феде</w:t>
                  </w:r>
                </w:p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рации, высших исполнительных органов государственной </w:t>
                  </w:r>
                </w:p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власти субъектов Российской Федерации, местных администраций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354,9</w:t>
                  </w:r>
                </w:p>
              </w:tc>
            </w:tr>
            <w:tr w:rsidR="0023133E" w:rsidRPr="002F76B7" w:rsidTr="0023133E">
              <w:trPr>
                <w:trHeight w:val="261"/>
              </w:trPr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117,1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53,0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Национальная  экономика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15,3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15,3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pStyle w:val="2"/>
                    <w:spacing w:after="0"/>
                    <w:rPr>
                      <w:rFonts w:ascii="Times New Roman" w:hAnsi="Times New Roman"/>
                    </w:rPr>
                  </w:pPr>
                  <w:r w:rsidRPr="002F76B7">
                    <w:rPr>
                      <w:rFonts w:ascii="Times New Roman" w:hAnsi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1453,8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745,0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708,8</w:t>
                  </w:r>
                </w:p>
              </w:tc>
            </w:tr>
            <w:tr w:rsidR="0023133E" w:rsidRPr="002F76B7" w:rsidTr="0023133E">
              <w:trPr>
                <w:trHeight w:val="305"/>
              </w:trPr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9,2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pStyle w:val="3"/>
                    <w:rPr>
                      <w:b/>
                      <w:szCs w:val="28"/>
                    </w:rPr>
                  </w:pPr>
                  <w:r w:rsidRPr="002F76B7">
                    <w:rPr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9,2</w:t>
                  </w:r>
                </w:p>
              </w:tc>
            </w:tr>
            <w:tr w:rsidR="0023133E" w:rsidRPr="002F76B7" w:rsidTr="0023133E">
              <w:tc>
                <w:tcPr>
                  <w:tcW w:w="2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3E" w:rsidRPr="002F76B7" w:rsidRDefault="0023133E" w:rsidP="009308EC">
                  <w:pPr>
                    <w:pStyle w:val="3"/>
                    <w:rPr>
                      <w:szCs w:val="28"/>
                    </w:rPr>
                  </w:pPr>
                  <w:r w:rsidRPr="002F76B7">
                    <w:rPr>
                      <w:szCs w:val="28"/>
                    </w:rPr>
                    <w:t>ИТОГО РАСХОДОВ: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2548,3</w:t>
                  </w:r>
                </w:p>
              </w:tc>
            </w:tr>
          </w:tbl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spacing w:after="0"/>
              <w:ind w:left="6660" w:hanging="666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580" w:right="565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Приложение  5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к решению Совета Абдинского</w:t>
            </w:r>
          </w:p>
          <w:p w:rsidR="0023133E" w:rsidRPr="002F76B7" w:rsidRDefault="0023133E" w:rsidP="0023133E">
            <w:pPr>
              <w:pStyle w:val="33"/>
              <w:spacing w:after="0"/>
              <w:ind w:left="5400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Тюлячинского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</w:t>
            </w:r>
          </w:p>
          <w:p w:rsidR="0023133E" w:rsidRPr="002F76B7" w:rsidRDefault="0023133E" w:rsidP="0023133E">
            <w:pPr>
              <w:tabs>
                <w:tab w:val="left" w:pos="5580"/>
              </w:tabs>
              <w:spacing w:after="0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Татарстан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.04.2014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133E" w:rsidRPr="002F76B7" w:rsidRDefault="0023133E" w:rsidP="0023133E">
            <w:pPr>
              <w:pStyle w:val="23"/>
              <w:jc w:val="center"/>
              <w:rPr>
                <w:b w:val="0"/>
                <w:sz w:val="28"/>
                <w:szCs w:val="28"/>
              </w:rPr>
            </w:pPr>
            <w:r w:rsidRPr="002F76B7">
              <w:rPr>
                <w:b w:val="0"/>
                <w:sz w:val="28"/>
                <w:szCs w:val="28"/>
              </w:rPr>
              <w:t>ИСТОЧНИКИ</w:t>
            </w:r>
            <w:r w:rsidRPr="002F76B7">
              <w:rPr>
                <w:b w:val="0"/>
                <w:sz w:val="28"/>
                <w:szCs w:val="28"/>
              </w:rPr>
              <w:br/>
              <w:t xml:space="preserve">        ФИНАНСИРОВАНИЯ ДЕФИЦИТА БЮДЖЕТА АБДИНСКОГО СЕЛЬ-</w:t>
            </w:r>
          </w:p>
          <w:p w:rsidR="0023133E" w:rsidRPr="002F76B7" w:rsidRDefault="0023133E" w:rsidP="0023133E">
            <w:pPr>
              <w:pStyle w:val="23"/>
              <w:jc w:val="center"/>
              <w:rPr>
                <w:b w:val="0"/>
                <w:iCs/>
                <w:sz w:val="28"/>
                <w:szCs w:val="28"/>
              </w:rPr>
            </w:pPr>
            <w:r w:rsidRPr="002F76B7">
              <w:rPr>
                <w:b w:val="0"/>
                <w:sz w:val="28"/>
                <w:szCs w:val="28"/>
              </w:rPr>
              <w:t xml:space="preserve">           СКОГО </w:t>
            </w:r>
            <w:r w:rsidRPr="002F76B7">
              <w:rPr>
                <w:b w:val="0"/>
                <w:iCs/>
                <w:sz w:val="28"/>
                <w:szCs w:val="28"/>
              </w:rPr>
              <w:t>ПОСЕЛЕНИЯ ТЮЛЯЧИНСКОГО МУНИЦИПАЛЬНОГО РАЙОНА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ПО КОДАМ ГРУПП, ПОДГРУПП, СТАТЕЙ, ВИДОВ ИСТОЧНИКОВ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ФИНАНСИРОВАНИЯ ДЕФИЦИТА БЮДЖЕТОВ КЛАССИФИКАЦИИ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ОПЕРАЦИЙ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СЕКТОРА ГОСУДАРСТВЕННОГО УПРАВЛЕНИЯ, ОТНОСЯЩИХСЯ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К ИСТОЧНИКАМ ФИНАНСИРОВАНИЯ ДЕФИЦИТА БЮДЖЕТОВ,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2013 ГОД   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( в тыс.руб.)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44"/>
              <w:gridCol w:w="2861"/>
              <w:gridCol w:w="1590"/>
            </w:tblGrid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Наименование показатели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Код источника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финансирования по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бюджетной       классификации  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Исполнено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1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2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Источники финансирования дефицита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бюджетов - всего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-202,1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источники внешнего финансирования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изменение остатков средств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-202,1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увеличение остатков средств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ИСТОЧНИКИ ВНУТРЕННЕГО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ФИНАНСИРОВАНИЯ ДЕФИЦИТОВ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000 0100 000000 0000 000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Изменение остатков средств на счетах по учету средств бюджета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000 0105 000000 0000 000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Увеличение остатков средств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000 0105 000000 0000 500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Увеличение прочих остатков средств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000 0105 020000 0000 500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Увеличение прочих остатков денежных средств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000 0105 020100 0000 510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Увеличение прочих остатков денежных средств бюджетов поселений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000 0105 020110 0000 510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Уменьшение остатков средств 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ИСТОЧНИКИ ВНУТРЕННЕГО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ФИНАНСИРОВАНИЯ ДЕФИЦИТОВ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000 0105 000000 0000 000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Изменение остатков средств на счетах по учету средств бюджета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000 0105 000000 0000 000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Уменьшение остатков средств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000 0105 000000 0000 600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Уменьшение прочих остатков средств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000 0105 020000 0000 600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Уменьшение прочих остатков денежных средств бюджетов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000 0105 020100 0000 610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  <w:tr w:rsidR="0023133E" w:rsidRPr="002F76B7" w:rsidTr="0023133E">
              <w:tc>
                <w:tcPr>
                  <w:tcW w:w="5044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Уменьшение прочих остатков денежных средств бюджетов поселений</w:t>
                  </w:r>
                </w:p>
              </w:tc>
              <w:tc>
                <w:tcPr>
                  <w:tcW w:w="2861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000 0105 020110 0000 610</w:t>
                  </w:r>
                </w:p>
              </w:tc>
              <w:tc>
                <w:tcPr>
                  <w:tcW w:w="1590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2548,3</w:t>
                  </w:r>
                </w:p>
              </w:tc>
            </w:tr>
          </w:tbl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23133E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tabs>
                <w:tab w:val="left" w:pos="7200"/>
              </w:tabs>
              <w:spacing w:after="0"/>
              <w:ind w:left="5220" w:right="1899" w:hanging="5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6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Абдинского</w:t>
            </w:r>
          </w:p>
          <w:p w:rsidR="0023133E" w:rsidRPr="002F76B7" w:rsidRDefault="0023133E" w:rsidP="0023133E">
            <w:pPr>
              <w:pStyle w:val="33"/>
              <w:spacing w:after="0"/>
              <w:ind w:left="5400" w:hanging="558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Тюлячинского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</w:t>
            </w:r>
          </w:p>
          <w:p w:rsidR="0023133E" w:rsidRPr="002F76B7" w:rsidRDefault="0023133E" w:rsidP="0023133E">
            <w:pPr>
              <w:tabs>
                <w:tab w:val="left" w:pos="5580"/>
              </w:tabs>
              <w:spacing w:after="0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Татар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 от 16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>.04.2014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105</w:t>
            </w:r>
          </w:p>
          <w:p w:rsidR="0023133E" w:rsidRPr="002F76B7" w:rsidRDefault="0023133E" w:rsidP="0023133E">
            <w:pPr>
              <w:pStyle w:val="23"/>
              <w:jc w:val="center"/>
              <w:rPr>
                <w:b w:val="0"/>
                <w:sz w:val="28"/>
                <w:szCs w:val="28"/>
              </w:rPr>
            </w:pPr>
          </w:p>
          <w:p w:rsidR="0023133E" w:rsidRPr="002F76B7" w:rsidRDefault="0023133E" w:rsidP="0023133E">
            <w:pPr>
              <w:pStyle w:val="23"/>
              <w:jc w:val="center"/>
              <w:rPr>
                <w:b w:val="0"/>
                <w:sz w:val="28"/>
                <w:szCs w:val="28"/>
              </w:rPr>
            </w:pPr>
          </w:p>
          <w:p w:rsidR="0023133E" w:rsidRPr="002F76B7" w:rsidRDefault="0023133E" w:rsidP="0023133E">
            <w:pPr>
              <w:pStyle w:val="23"/>
              <w:jc w:val="center"/>
              <w:rPr>
                <w:b w:val="0"/>
                <w:sz w:val="28"/>
                <w:szCs w:val="28"/>
              </w:rPr>
            </w:pPr>
            <w:r w:rsidRPr="002F76B7">
              <w:rPr>
                <w:b w:val="0"/>
                <w:sz w:val="28"/>
                <w:szCs w:val="28"/>
              </w:rPr>
              <w:t>ИСТОЧНИКИ</w:t>
            </w:r>
            <w:r w:rsidRPr="002F76B7">
              <w:rPr>
                <w:b w:val="0"/>
                <w:sz w:val="28"/>
                <w:szCs w:val="28"/>
              </w:rPr>
              <w:br/>
              <w:t xml:space="preserve">        ФИНАНСИРОВАНИЯ ДЕФИЦИТА БЮДЖЕТА АБДИНСКОГО СЕЛЬ-</w:t>
            </w:r>
          </w:p>
          <w:p w:rsidR="0023133E" w:rsidRPr="002F76B7" w:rsidRDefault="0023133E" w:rsidP="0023133E">
            <w:pPr>
              <w:pStyle w:val="23"/>
              <w:jc w:val="center"/>
              <w:rPr>
                <w:b w:val="0"/>
                <w:iCs/>
                <w:sz w:val="28"/>
                <w:szCs w:val="28"/>
              </w:rPr>
            </w:pPr>
            <w:r w:rsidRPr="002F76B7">
              <w:rPr>
                <w:b w:val="0"/>
                <w:sz w:val="28"/>
                <w:szCs w:val="28"/>
              </w:rPr>
              <w:t xml:space="preserve">СКОГО </w:t>
            </w:r>
            <w:r w:rsidRPr="002F76B7">
              <w:rPr>
                <w:b w:val="0"/>
                <w:iCs/>
                <w:sz w:val="28"/>
                <w:szCs w:val="28"/>
              </w:rPr>
              <w:t>ПОСЕЛЕНИЯ ТЮЛЯЧИНСКОГО МУНИЦИПАЛЬНОГО РАЙОНА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ПО КОДАМ КЛАССИФИКАЦИИ ИСТОЧНИКОВ ФИНАНСИРОВАНИЯ</w:t>
            </w:r>
          </w:p>
          <w:p w:rsidR="0023133E" w:rsidRPr="002F76B7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БЮДЖЕТОВ ЗА 2013 ГОД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23133E" w:rsidRPr="002F76B7" w:rsidRDefault="0023133E" w:rsidP="002313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76B7">
              <w:rPr>
                <w:rFonts w:ascii="Times New Roman" w:hAnsi="Times New Roman" w:cs="Times New Roman"/>
                <w:sz w:val="28"/>
                <w:szCs w:val="28"/>
              </w:rPr>
              <w:t xml:space="preserve">     ( в тыс.руб.)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99"/>
              <w:gridCol w:w="1707"/>
              <w:gridCol w:w="3246"/>
              <w:gridCol w:w="1643"/>
            </w:tblGrid>
            <w:tr w:rsidR="0023133E" w:rsidRPr="002F76B7" w:rsidTr="0023133E">
              <w:trPr>
                <w:cantSplit/>
                <w:trHeight w:val="285"/>
              </w:trPr>
              <w:tc>
                <w:tcPr>
                  <w:tcW w:w="2899" w:type="dxa"/>
                  <w:vMerge w:val="restart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4953" w:type="dxa"/>
                  <w:gridSpan w:val="2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1643" w:type="dxa"/>
                  <w:vMerge w:val="restart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Кассовое 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исполнение</w:t>
                  </w:r>
                </w:p>
              </w:tc>
            </w:tr>
            <w:tr w:rsidR="0023133E" w:rsidRPr="002F76B7" w:rsidTr="0023133E">
              <w:trPr>
                <w:cantSplit/>
                <w:trHeight w:val="870"/>
              </w:trPr>
              <w:tc>
                <w:tcPr>
                  <w:tcW w:w="2899" w:type="dxa"/>
                  <w:vMerge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администратора</w:t>
                  </w:r>
                </w:p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поступлений</w:t>
                  </w:r>
                </w:p>
              </w:tc>
              <w:tc>
                <w:tcPr>
                  <w:tcW w:w="3246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Источников финансирования                           дефицита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1643" w:type="dxa"/>
                  <w:vMerge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33E" w:rsidRPr="002F76B7" w:rsidTr="0023133E">
              <w:tc>
                <w:tcPr>
                  <w:tcW w:w="2899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источников</w:t>
                  </w:r>
                </w:p>
              </w:tc>
              <w:tc>
                <w:tcPr>
                  <w:tcW w:w="1707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46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-202,1</w:t>
                  </w:r>
                </w:p>
              </w:tc>
            </w:tr>
            <w:tr w:rsidR="0023133E" w:rsidRPr="002F76B7" w:rsidTr="0023133E">
              <w:tc>
                <w:tcPr>
                  <w:tcW w:w="2899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Абдинский сельский исполнительный комитет Тюлячинского муниципального района</w:t>
                  </w:r>
                </w:p>
              </w:tc>
              <w:tc>
                <w:tcPr>
                  <w:tcW w:w="1707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3246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-202,1</w:t>
                  </w:r>
                </w:p>
              </w:tc>
            </w:tr>
            <w:tr w:rsidR="0023133E" w:rsidRPr="002F76B7" w:rsidTr="0023133E">
              <w:tc>
                <w:tcPr>
                  <w:tcW w:w="2899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 средств бюджетов поселений</w:t>
                  </w:r>
                </w:p>
              </w:tc>
              <w:tc>
                <w:tcPr>
                  <w:tcW w:w="1707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3246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01 05 02 01 10 000 510</w:t>
                  </w:r>
                </w:p>
              </w:tc>
              <w:tc>
                <w:tcPr>
                  <w:tcW w:w="1643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-2750,4</w:t>
                  </w:r>
                </w:p>
              </w:tc>
            </w:tr>
            <w:tr w:rsidR="0023133E" w:rsidRPr="002F76B7" w:rsidTr="0023133E">
              <w:tc>
                <w:tcPr>
                  <w:tcW w:w="2899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707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</w:p>
              </w:tc>
              <w:tc>
                <w:tcPr>
                  <w:tcW w:w="3246" w:type="dxa"/>
                </w:tcPr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133E" w:rsidRPr="002F76B7" w:rsidRDefault="0023133E" w:rsidP="00930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01 05 02 01 10 000 610</w:t>
                  </w:r>
                </w:p>
              </w:tc>
              <w:tc>
                <w:tcPr>
                  <w:tcW w:w="1643" w:type="dxa"/>
                </w:tcPr>
                <w:p w:rsidR="0023133E" w:rsidRPr="002F76B7" w:rsidRDefault="0023133E" w:rsidP="009308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7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2548,3</w:t>
                  </w:r>
                </w:p>
              </w:tc>
            </w:tr>
          </w:tbl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F76B7" w:rsidRDefault="0023133E" w:rsidP="00231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3E" w:rsidRPr="00261E8E" w:rsidRDefault="0023133E" w:rsidP="0023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3E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33E" w:rsidRDefault="0023133E" w:rsidP="00231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04E" w:rsidRDefault="0098404E" w:rsidP="005708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3E" w:rsidRDefault="0023133E" w:rsidP="005708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3E" w:rsidRPr="002F7D7C" w:rsidRDefault="0023133E" w:rsidP="005708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31304" w:rsidRPr="0098404E" w:rsidRDefault="00A31304" w:rsidP="0098404E"/>
    <w:sectPr w:rsidR="00A31304" w:rsidRPr="0098404E" w:rsidSect="00B94596">
      <w:headerReference w:type="default" r:id="rId7"/>
      <w:pgSz w:w="11905" w:h="16840"/>
      <w:pgMar w:top="851" w:right="567" w:bottom="7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CE" w:rsidRDefault="009D1CCE" w:rsidP="00D3356E">
      <w:pPr>
        <w:spacing w:after="0" w:line="240" w:lineRule="auto"/>
      </w:pPr>
      <w:r>
        <w:separator/>
      </w:r>
    </w:p>
  </w:endnote>
  <w:endnote w:type="continuationSeparator" w:id="1">
    <w:p w:rsidR="009D1CCE" w:rsidRDefault="009D1CCE" w:rsidP="00D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CE" w:rsidRDefault="009D1CCE" w:rsidP="00D3356E">
      <w:pPr>
        <w:spacing w:after="0" w:line="240" w:lineRule="auto"/>
      </w:pPr>
      <w:r>
        <w:separator/>
      </w:r>
    </w:p>
  </w:footnote>
  <w:footnote w:type="continuationSeparator" w:id="1">
    <w:p w:rsidR="009D1CCE" w:rsidRDefault="009D1CCE" w:rsidP="00D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23" w:rsidRPr="00CD39BA" w:rsidRDefault="009D1CCE" w:rsidP="001961C7">
    <w:pPr>
      <w:pStyle w:val="a5"/>
    </w:pPr>
  </w:p>
  <w:p w:rsidR="00F82923" w:rsidRDefault="009D1C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36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96A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20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A9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64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AD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2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C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40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2285863"/>
    <w:multiLevelType w:val="hybridMultilevel"/>
    <w:tmpl w:val="39F837E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6146F"/>
    <w:multiLevelType w:val="hybridMultilevel"/>
    <w:tmpl w:val="A164F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1F03715D"/>
    <w:multiLevelType w:val="hybridMultilevel"/>
    <w:tmpl w:val="4D6212EC"/>
    <w:lvl w:ilvl="0" w:tplc="9A24EBEC">
      <w:start w:val="17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95113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258C36BD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2B9E1454"/>
    <w:multiLevelType w:val="hybridMultilevel"/>
    <w:tmpl w:val="B11A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92E65"/>
    <w:multiLevelType w:val="hybridMultilevel"/>
    <w:tmpl w:val="C0D8B90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59765A"/>
    <w:multiLevelType w:val="hybridMultilevel"/>
    <w:tmpl w:val="43AA6598"/>
    <w:lvl w:ilvl="0" w:tplc="FFFFFFFF">
      <w:start w:val="1"/>
      <w:numFmt w:val="decimal"/>
      <w:pStyle w:val="ConsNonformat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E72642"/>
    <w:multiLevelType w:val="multilevel"/>
    <w:tmpl w:val="E1E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AA1DE7"/>
    <w:multiLevelType w:val="hybridMultilevel"/>
    <w:tmpl w:val="95C4F864"/>
    <w:lvl w:ilvl="0" w:tplc="54D2814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FD3AB5"/>
    <w:multiLevelType w:val="multilevel"/>
    <w:tmpl w:val="E0DA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B9F0800"/>
    <w:multiLevelType w:val="hybridMultilevel"/>
    <w:tmpl w:val="4050AFCA"/>
    <w:lvl w:ilvl="0" w:tplc="62F609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C925DD3"/>
    <w:multiLevelType w:val="hybridMultilevel"/>
    <w:tmpl w:val="62F859B4"/>
    <w:lvl w:ilvl="0" w:tplc="0F220A1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C9333D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026D3"/>
    <w:multiLevelType w:val="hybridMultilevel"/>
    <w:tmpl w:val="FA9018CE"/>
    <w:lvl w:ilvl="0" w:tplc="66A4F82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9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5"/>
  </w:num>
  <w:num w:numId="16">
    <w:abstractNumId w:val="10"/>
  </w:num>
  <w:num w:numId="17">
    <w:abstractNumId w:val="23"/>
  </w:num>
  <w:num w:numId="18">
    <w:abstractNumId w:val="28"/>
  </w:num>
  <w:num w:numId="19">
    <w:abstractNumId w:val="15"/>
  </w:num>
  <w:num w:numId="20">
    <w:abstractNumId w:val="26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19"/>
  </w:num>
  <w:num w:numId="26">
    <w:abstractNumId w:val="39"/>
  </w:num>
  <w:num w:numId="27">
    <w:abstractNumId w:val="38"/>
  </w:num>
  <w:num w:numId="28">
    <w:abstractNumId w:val="2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13"/>
  </w:num>
  <w:num w:numId="35">
    <w:abstractNumId w:val="31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7"/>
  </w:num>
  <w:num w:numId="40">
    <w:abstractNumId w:val="43"/>
  </w:num>
  <w:num w:numId="41">
    <w:abstractNumId w:val="18"/>
  </w:num>
  <w:num w:numId="42">
    <w:abstractNumId w:val="36"/>
  </w:num>
  <w:num w:numId="43">
    <w:abstractNumId w:val="20"/>
  </w:num>
  <w:num w:numId="44">
    <w:abstractNumId w:val="4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612"/>
    <w:rsid w:val="00004E92"/>
    <w:rsid w:val="00011F2D"/>
    <w:rsid w:val="00064BB3"/>
    <w:rsid w:val="00090D2F"/>
    <w:rsid w:val="0009331F"/>
    <w:rsid w:val="000A7DF5"/>
    <w:rsid w:val="000F46C9"/>
    <w:rsid w:val="001B5396"/>
    <w:rsid w:val="002032A4"/>
    <w:rsid w:val="0023133E"/>
    <w:rsid w:val="00237899"/>
    <w:rsid w:val="002541A5"/>
    <w:rsid w:val="00290DF0"/>
    <w:rsid w:val="00303E92"/>
    <w:rsid w:val="00305272"/>
    <w:rsid w:val="00355607"/>
    <w:rsid w:val="003755B8"/>
    <w:rsid w:val="003B0CAD"/>
    <w:rsid w:val="003C452F"/>
    <w:rsid w:val="003D085A"/>
    <w:rsid w:val="003E2A75"/>
    <w:rsid w:val="0040101C"/>
    <w:rsid w:val="00465460"/>
    <w:rsid w:val="004705F3"/>
    <w:rsid w:val="00477147"/>
    <w:rsid w:val="00486A1F"/>
    <w:rsid w:val="004E7E79"/>
    <w:rsid w:val="00503D2F"/>
    <w:rsid w:val="005150F5"/>
    <w:rsid w:val="00537CA1"/>
    <w:rsid w:val="005731FB"/>
    <w:rsid w:val="00585233"/>
    <w:rsid w:val="00593A8B"/>
    <w:rsid w:val="005D556A"/>
    <w:rsid w:val="005E4350"/>
    <w:rsid w:val="005E7F4C"/>
    <w:rsid w:val="005F027E"/>
    <w:rsid w:val="0060204F"/>
    <w:rsid w:val="0068358B"/>
    <w:rsid w:val="0069344F"/>
    <w:rsid w:val="006936D5"/>
    <w:rsid w:val="006C6000"/>
    <w:rsid w:val="006C6B9E"/>
    <w:rsid w:val="006D0B6C"/>
    <w:rsid w:val="006F0AE7"/>
    <w:rsid w:val="006F27CC"/>
    <w:rsid w:val="007310CC"/>
    <w:rsid w:val="00743A78"/>
    <w:rsid w:val="00744A25"/>
    <w:rsid w:val="007478D4"/>
    <w:rsid w:val="007612A2"/>
    <w:rsid w:val="007727BF"/>
    <w:rsid w:val="007D2987"/>
    <w:rsid w:val="008679BC"/>
    <w:rsid w:val="008758ED"/>
    <w:rsid w:val="00891699"/>
    <w:rsid w:val="00892872"/>
    <w:rsid w:val="008C2B47"/>
    <w:rsid w:val="008D1834"/>
    <w:rsid w:val="00944314"/>
    <w:rsid w:val="0096069C"/>
    <w:rsid w:val="00973D77"/>
    <w:rsid w:val="0098404E"/>
    <w:rsid w:val="00992EDB"/>
    <w:rsid w:val="009D1CCE"/>
    <w:rsid w:val="00A05247"/>
    <w:rsid w:val="00A305C7"/>
    <w:rsid w:val="00A31304"/>
    <w:rsid w:val="00A56AF7"/>
    <w:rsid w:val="00A648FC"/>
    <w:rsid w:val="00AA7CF1"/>
    <w:rsid w:val="00AC638C"/>
    <w:rsid w:val="00B07B39"/>
    <w:rsid w:val="00B16642"/>
    <w:rsid w:val="00B176B0"/>
    <w:rsid w:val="00B26841"/>
    <w:rsid w:val="00B53DB9"/>
    <w:rsid w:val="00B623E0"/>
    <w:rsid w:val="00B94596"/>
    <w:rsid w:val="00BC3FFB"/>
    <w:rsid w:val="00BD4DBD"/>
    <w:rsid w:val="00C21CA2"/>
    <w:rsid w:val="00CD1C44"/>
    <w:rsid w:val="00D137A8"/>
    <w:rsid w:val="00D30E34"/>
    <w:rsid w:val="00D3356E"/>
    <w:rsid w:val="00D3622C"/>
    <w:rsid w:val="00D610BF"/>
    <w:rsid w:val="00D701CC"/>
    <w:rsid w:val="00DB7612"/>
    <w:rsid w:val="00DE4C7A"/>
    <w:rsid w:val="00E254ED"/>
    <w:rsid w:val="00E35995"/>
    <w:rsid w:val="00E54BDD"/>
    <w:rsid w:val="00E807E2"/>
    <w:rsid w:val="00EB0132"/>
    <w:rsid w:val="00EC55F7"/>
    <w:rsid w:val="00EE0414"/>
    <w:rsid w:val="00EF175C"/>
    <w:rsid w:val="00F17FA3"/>
    <w:rsid w:val="00F2003C"/>
    <w:rsid w:val="00F268E7"/>
    <w:rsid w:val="00F4577B"/>
    <w:rsid w:val="00F63916"/>
    <w:rsid w:val="00F63E35"/>
    <w:rsid w:val="00F648F3"/>
    <w:rsid w:val="00F74F67"/>
    <w:rsid w:val="00FA1A74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C"/>
  </w:style>
  <w:style w:type="paragraph" w:styleId="1">
    <w:name w:val="heading 1"/>
    <w:basedOn w:val="a"/>
    <w:next w:val="a"/>
    <w:link w:val="10"/>
    <w:qFormat/>
    <w:rsid w:val="006936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36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6D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693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93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936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6936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936D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36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36D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936D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6936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36D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936D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80">
    <w:name w:val="Заголовок 8 Знак"/>
    <w:basedOn w:val="a0"/>
    <w:link w:val="8"/>
    <w:rsid w:val="006936D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rsid w:val="00693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9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age number"/>
    <w:basedOn w:val="a0"/>
    <w:rsid w:val="006936D5"/>
  </w:style>
  <w:style w:type="paragraph" w:styleId="a5">
    <w:name w:val="header"/>
    <w:basedOn w:val="a"/>
    <w:link w:val="a6"/>
    <w:uiPriority w:val="99"/>
    <w:rsid w:val="00693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36D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6936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9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3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36D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936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6936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b">
    <w:name w:val="footnote reference"/>
    <w:semiHidden/>
    <w:rsid w:val="006936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936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936D5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6936D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936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936D5"/>
    <w:rPr>
      <w:i/>
      <w:iCs/>
    </w:rPr>
  </w:style>
  <w:style w:type="table" w:styleId="af1">
    <w:name w:val="Table Grid"/>
    <w:basedOn w:val="a1"/>
    <w:uiPriority w:val="59"/>
    <w:rsid w:val="006936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qFormat/>
    <w:rsid w:val="006936D5"/>
    <w:pPr>
      <w:spacing w:after="0" w:line="240" w:lineRule="auto"/>
      <w:ind w:left="-284" w:right="567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af4">
    <w:name w:val="любимый Знак"/>
    <w:basedOn w:val="a"/>
    <w:rsid w:val="006936D5"/>
    <w:pPr>
      <w:autoSpaceDE w:val="0"/>
      <w:autoSpaceDN w:val="0"/>
      <w:spacing w:after="0" w:line="240" w:lineRule="auto"/>
      <w:ind w:left="1437" w:hanging="87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Indent 2"/>
    <w:basedOn w:val="a"/>
    <w:link w:val="22"/>
    <w:rsid w:val="00693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36D5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любимый"/>
    <w:basedOn w:val="a"/>
    <w:rsid w:val="006936D5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1">
    <w:name w:val="Body Text Indent 3"/>
    <w:basedOn w:val="a"/>
    <w:link w:val="32"/>
    <w:uiPriority w:val="9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36D5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6936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Знак"/>
    <w:basedOn w:val="a0"/>
    <w:link w:val="af6"/>
    <w:rsid w:val="006936D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любимый Знак Знак"/>
    <w:basedOn w:val="a"/>
    <w:rsid w:val="006936D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Nonformat">
    <w:name w:val="ConsNonformat"/>
    <w:rsid w:val="006936D5"/>
    <w:pPr>
      <w:widowControl w:val="0"/>
      <w:numPr>
        <w:numId w:val="15"/>
      </w:numPr>
      <w:tabs>
        <w:tab w:val="clear" w:pos="1559"/>
      </w:tabs>
      <w:spacing w:after="0" w:line="240" w:lineRule="auto"/>
      <w:ind w:left="0" w:right="19772" w:firstLine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Ñòèëü1"/>
    <w:basedOn w:val="a"/>
    <w:rsid w:val="006936D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6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936D5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16642"/>
    <w:rPr>
      <w:color w:val="800080" w:themeColor="followedHyperlink"/>
      <w:u w:val="single"/>
    </w:rPr>
  </w:style>
  <w:style w:type="paragraph" w:customStyle="1" w:styleId="normal">
    <w:name w:val="normal"/>
    <w:basedOn w:val="a"/>
    <w:rsid w:val="0035560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a"/>
    <w:rsid w:val="00355607"/>
    <w:pPr>
      <w:spacing w:after="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35560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5560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55607"/>
    <w:rPr>
      <w:rFonts w:ascii="Arial" w:hAnsi="Arial" w:cs="Arial" w:hint="default"/>
      <w:b/>
      <w:bCs/>
      <w:sz w:val="20"/>
      <w:szCs w:val="20"/>
    </w:rPr>
  </w:style>
  <w:style w:type="paragraph" w:customStyle="1" w:styleId="consplusnormal0">
    <w:name w:val="consplusnormal"/>
    <w:basedOn w:val="a"/>
    <w:rsid w:val="00355607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55607"/>
    <w:rPr>
      <w:rFonts w:ascii="Arial" w:hAnsi="Arial" w:cs="Arial" w:hint="default"/>
      <w:sz w:val="20"/>
      <w:szCs w:val="20"/>
    </w:rPr>
  </w:style>
  <w:style w:type="paragraph" w:styleId="afc">
    <w:name w:val="Balloon Text"/>
    <w:basedOn w:val="a"/>
    <w:link w:val="afd"/>
    <w:semiHidden/>
    <w:unhideWhenUsed/>
    <w:rsid w:val="003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355607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99"/>
    <w:qFormat/>
    <w:rsid w:val="00254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ody Text"/>
    <w:basedOn w:val="a"/>
    <w:link w:val="aff0"/>
    <w:unhideWhenUsed/>
    <w:rsid w:val="00BC3FFB"/>
    <w:pPr>
      <w:spacing w:after="120"/>
    </w:pPr>
  </w:style>
  <w:style w:type="character" w:customStyle="1" w:styleId="aff0">
    <w:name w:val="Основной текст Знак"/>
    <w:basedOn w:val="a0"/>
    <w:link w:val="aff"/>
    <w:rsid w:val="00BC3FFB"/>
  </w:style>
  <w:style w:type="character" w:customStyle="1" w:styleId="FontStyle12">
    <w:name w:val="Font Style12"/>
    <w:uiPriority w:val="99"/>
    <w:rsid w:val="00BC3F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C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E35995"/>
    <w:rPr>
      <w:b/>
      <w:bCs/>
    </w:rPr>
  </w:style>
  <w:style w:type="character" w:customStyle="1" w:styleId="FontStyle26">
    <w:name w:val="Font Style26"/>
    <w:rsid w:val="00E35995"/>
    <w:rPr>
      <w:rFonts w:ascii="Times New Roman" w:hAnsi="Times New Roman" w:cs="Times New Roman" w:hint="default"/>
      <w:sz w:val="28"/>
      <w:szCs w:val="28"/>
    </w:rPr>
  </w:style>
  <w:style w:type="paragraph" w:customStyle="1" w:styleId="ConsPlusCell">
    <w:name w:val="ConsPlusCell"/>
    <w:uiPriority w:val="99"/>
    <w:rsid w:val="0046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2313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133E"/>
    <w:rPr>
      <w:sz w:val="16"/>
      <w:szCs w:val="16"/>
    </w:rPr>
  </w:style>
  <w:style w:type="paragraph" w:styleId="23">
    <w:name w:val="Body Text 2"/>
    <w:basedOn w:val="a"/>
    <w:link w:val="24"/>
    <w:rsid w:val="0023133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313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2">
    <w:name w:val="Block Text"/>
    <w:basedOn w:val="a"/>
    <w:rsid w:val="0023133E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3133E"/>
  </w:style>
  <w:style w:type="paragraph" w:styleId="aff3">
    <w:name w:val="Title"/>
    <w:basedOn w:val="a"/>
    <w:link w:val="aff4"/>
    <w:qFormat/>
    <w:rsid w:val="002313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4">
    <w:name w:val="Название Знак"/>
    <w:basedOn w:val="a0"/>
    <w:link w:val="aff3"/>
    <w:rsid w:val="0023133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231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231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2313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ff7">
    <w:name w:val="Цветовое выделение"/>
    <w:rsid w:val="0023133E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44</cp:revision>
  <dcterms:created xsi:type="dcterms:W3CDTF">2015-03-20T11:39:00Z</dcterms:created>
  <dcterms:modified xsi:type="dcterms:W3CDTF">2015-10-15T11:02:00Z</dcterms:modified>
</cp:coreProperties>
</file>