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0"/>
        <w:gridCol w:w="5215"/>
        <w:gridCol w:w="4138"/>
      </w:tblGrid>
      <w:tr>
        <w:trPr>
          <w:trHeight w:val="3683" w:hRule="atLeast"/>
        </w:trPr>
        <w:tc>
          <w:tcPr>
            <w:tcW w:w="10203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spacing w:before="75"/>
              <w:ind w:left="2354" w:right="2340"/>
              <w:jc w:val="center"/>
              <w:rPr>
                <w:b/>
                <w:sz w:val="26"/>
              </w:rPr>
            </w:pPr>
            <w:bookmarkStart w:name="Сведения об объекте " w:id="1"/>
            <w:bookmarkEnd w:id="1"/>
            <w:r>
              <w:rPr/>
            </w:r>
            <w:bookmarkStart w:name="Чертеж" w:id="2"/>
            <w:bookmarkEnd w:id="2"/>
            <w:r>
              <w:rPr/>
            </w:r>
            <w:r>
              <w:rPr>
                <w:b/>
                <w:sz w:val="26"/>
              </w:rPr>
              <w:t>ГРАФИЧЕСКОЕ</w:t>
            </w:r>
            <w:r>
              <w:rPr>
                <w:b/>
                <w:spacing w:val="49"/>
                <w:w w:val="105"/>
                <w:sz w:val="26"/>
              </w:rPr>
              <w:t> </w:t>
            </w:r>
            <w:r>
              <w:rPr>
                <w:b/>
                <w:spacing w:val="-2"/>
                <w:w w:val="105"/>
                <w:sz w:val="26"/>
              </w:rPr>
              <w:t>ОПИСАНИЕ</w:t>
            </w:r>
          </w:p>
          <w:p>
            <w:pPr>
              <w:pStyle w:val="TableParagraph"/>
              <w:spacing w:line="247" w:lineRule="auto" w:before="9"/>
              <w:ind w:left="322" w:right="307" w:hanging="2"/>
              <w:jc w:val="center"/>
              <w:rPr>
                <w:b/>
                <w:sz w:val="26"/>
              </w:rPr>
            </w:pPr>
            <w:r>
              <w:rPr>
                <w:b/>
                <w:w w:val="105"/>
                <w:sz w:val="26"/>
              </w:rPr>
              <w:t>местоположения</w:t>
            </w:r>
            <w:r>
              <w:rPr>
                <w:b/>
                <w:spacing w:val="-11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границ</w:t>
            </w:r>
            <w:r>
              <w:rPr>
                <w:b/>
                <w:spacing w:val="-11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населенных</w:t>
            </w:r>
            <w:r>
              <w:rPr>
                <w:b/>
                <w:spacing w:val="-11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пунктов,</w:t>
            </w:r>
            <w:r>
              <w:rPr>
                <w:b/>
                <w:spacing w:val="-11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территориальных</w:t>
            </w:r>
            <w:r>
              <w:rPr>
                <w:b/>
                <w:spacing w:val="-11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зон,</w:t>
            </w:r>
            <w:r>
              <w:rPr>
                <w:b/>
                <w:spacing w:val="-11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особо </w:t>
            </w:r>
            <w:r>
              <w:rPr>
                <w:b/>
                <w:sz w:val="26"/>
              </w:rPr>
              <w:t>охраняемых природных территорий, зон с особыми условиями использования</w:t>
            </w:r>
            <w:r>
              <w:rPr>
                <w:b/>
                <w:spacing w:val="40"/>
                <w:w w:val="105"/>
                <w:sz w:val="26"/>
              </w:rPr>
              <w:t> </w:t>
            </w:r>
            <w:r>
              <w:rPr>
                <w:b/>
                <w:spacing w:val="-2"/>
                <w:w w:val="105"/>
                <w:sz w:val="26"/>
              </w:rPr>
              <w:t>территории</w:t>
            </w:r>
          </w:p>
          <w:p>
            <w:pPr>
              <w:pStyle w:val="TableParagraph"/>
              <w:spacing w:line="247" w:lineRule="auto" w:before="155"/>
              <w:ind w:left="81" w:right="62" w:hanging="2"/>
              <w:jc w:val="center"/>
              <w:rPr>
                <w:b/>
                <w:sz w:val="26"/>
              </w:rPr>
            </w:pPr>
            <w:r>
              <w:rPr>
                <w:b/>
                <w:w w:val="105"/>
                <w:sz w:val="26"/>
              </w:rPr>
              <w:t>Публичный</w:t>
            </w:r>
            <w:r>
              <w:rPr>
                <w:b/>
                <w:spacing w:val="-5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сервитут</w:t>
            </w:r>
            <w:r>
              <w:rPr>
                <w:b/>
                <w:spacing w:val="-4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в</w:t>
            </w:r>
            <w:r>
              <w:rPr>
                <w:b/>
                <w:spacing w:val="-5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пользу</w:t>
            </w:r>
            <w:r>
              <w:rPr>
                <w:b/>
                <w:spacing w:val="-5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ПАО</w:t>
            </w:r>
            <w:r>
              <w:rPr>
                <w:b/>
                <w:spacing w:val="-5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"Ростелеком"</w:t>
            </w:r>
            <w:r>
              <w:rPr>
                <w:b/>
                <w:spacing w:val="-5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устанавливается</w:t>
            </w:r>
            <w:r>
              <w:rPr>
                <w:b/>
                <w:spacing w:val="-4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для использования</w:t>
            </w:r>
            <w:r>
              <w:rPr>
                <w:b/>
                <w:spacing w:val="-8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земель</w:t>
            </w:r>
            <w:r>
              <w:rPr>
                <w:b/>
                <w:spacing w:val="-7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кадастрового</w:t>
            </w:r>
            <w:r>
              <w:rPr>
                <w:b/>
                <w:spacing w:val="-8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квартала</w:t>
            </w:r>
            <w:r>
              <w:rPr>
                <w:b/>
                <w:spacing w:val="-8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(его</w:t>
            </w:r>
            <w:r>
              <w:rPr>
                <w:b/>
                <w:spacing w:val="-8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части)</w:t>
            </w:r>
            <w:r>
              <w:rPr>
                <w:b/>
                <w:spacing w:val="-7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16:40:110401</w:t>
            </w:r>
            <w:r>
              <w:rPr>
                <w:b/>
                <w:spacing w:val="-7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в</w:t>
            </w:r>
            <w:r>
              <w:rPr>
                <w:b/>
                <w:spacing w:val="-8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целях </w:t>
            </w:r>
            <w:r>
              <w:rPr>
                <w:b/>
                <w:sz w:val="26"/>
              </w:rPr>
              <w:t>размещения антенно-мачтового сооружения связи объекта "Установка АМС БС в</w:t>
            </w:r>
            <w:r>
              <w:rPr>
                <w:b/>
                <w:spacing w:val="80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Республике</w:t>
            </w:r>
            <w:r>
              <w:rPr>
                <w:b/>
                <w:spacing w:val="-3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Татарстан</w:t>
            </w:r>
            <w:r>
              <w:rPr>
                <w:b/>
                <w:spacing w:val="-3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(Татарстан)</w:t>
            </w:r>
            <w:r>
              <w:rPr>
                <w:b/>
                <w:spacing w:val="-4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Российской</w:t>
            </w:r>
            <w:r>
              <w:rPr>
                <w:b/>
                <w:spacing w:val="-3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Федерации"</w:t>
            </w:r>
            <w:r>
              <w:rPr>
                <w:b/>
                <w:spacing w:val="-3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по</w:t>
            </w:r>
            <w:r>
              <w:rPr>
                <w:b/>
                <w:spacing w:val="-4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проекту "Устранение</w:t>
            </w:r>
            <w:r>
              <w:rPr>
                <w:b/>
                <w:spacing w:val="-12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цифрового</w:t>
            </w:r>
            <w:r>
              <w:rPr>
                <w:b/>
                <w:spacing w:val="-12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неравенства</w:t>
            </w:r>
            <w:r>
              <w:rPr>
                <w:b/>
                <w:spacing w:val="-12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(УЦН</w:t>
            </w:r>
            <w:r>
              <w:rPr>
                <w:b/>
                <w:spacing w:val="-12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2.0)",</w:t>
            </w:r>
            <w:r>
              <w:rPr>
                <w:b/>
                <w:spacing w:val="-12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местоположение:</w:t>
            </w:r>
            <w:r>
              <w:rPr>
                <w:b/>
                <w:spacing w:val="-12"/>
                <w:w w:val="105"/>
                <w:sz w:val="26"/>
              </w:rPr>
              <w:t> </w:t>
            </w:r>
            <w:r>
              <w:rPr>
                <w:b/>
                <w:w w:val="105"/>
                <w:sz w:val="26"/>
              </w:rPr>
              <w:t>Российская </w:t>
            </w:r>
            <w:r>
              <w:rPr>
                <w:b/>
                <w:sz w:val="26"/>
              </w:rPr>
              <w:t>Федерация,</w:t>
            </w:r>
            <w:r>
              <w:rPr>
                <w:b/>
                <w:spacing w:val="40"/>
                <w:sz w:val="26"/>
              </w:rPr>
              <w:t> </w:t>
            </w:r>
            <w:r>
              <w:rPr>
                <w:b/>
                <w:sz w:val="26"/>
              </w:rPr>
              <w:t>Республика</w:t>
            </w:r>
            <w:r>
              <w:rPr>
                <w:b/>
                <w:spacing w:val="40"/>
                <w:sz w:val="26"/>
              </w:rPr>
              <w:t> </w:t>
            </w:r>
            <w:r>
              <w:rPr>
                <w:b/>
                <w:sz w:val="26"/>
              </w:rPr>
              <w:t>Татарстан(Татарстан),</w:t>
            </w:r>
            <w:r>
              <w:rPr>
                <w:b/>
                <w:spacing w:val="40"/>
                <w:sz w:val="26"/>
              </w:rPr>
              <w:t> </w:t>
            </w:r>
            <w:r>
              <w:rPr>
                <w:b/>
                <w:sz w:val="26"/>
              </w:rPr>
              <w:t>м.р-н</w:t>
            </w:r>
            <w:r>
              <w:rPr>
                <w:b/>
                <w:spacing w:val="40"/>
                <w:sz w:val="26"/>
              </w:rPr>
              <w:t> </w:t>
            </w:r>
            <w:r>
              <w:rPr>
                <w:b/>
                <w:sz w:val="26"/>
              </w:rPr>
              <w:t>Тюлячинский,</w:t>
            </w:r>
            <w:r>
              <w:rPr>
                <w:b/>
                <w:spacing w:val="40"/>
                <w:sz w:val="26"/>
              </w:rPr>
              <w:t> </w:t>
            </w:r>
            <w:r>
              <w:rPr>
                <w:b/>
                <w:sz w:val="26"/>
              </w:rPr>
              <w:t>с.п.</w:t>
            </w:r>
            <w:r>
              <w:rPr>
                <w:b/>
                <w:spacing w:val="40"/>
                <w:sz w:val="26"/>
              </w:rPr>
              <w:t> </w:t>
            </w:r>
            <w:r>
              <w:rPr>
                <w:b/>
                <w:sz w:val="26"/>
              </w:rPr>
              <w:t>Узякское, </w:t>
            </w:r>
            <w:r>
              <w:rPr>
                <w:b/>
                <w:w w:val="105"/>
                <w:sz w:val="26"/>
              </w:rPr>
              <w:t>с Сауш</w:t>
            </w:r>
          </w:p>
        </w:tc>
      </w:tr>
      <w:tr>
        <w:trPr>
          <w:trHeight w:val="327" w:hRule="atLeast"/>
        </w:trPr>
        <w:tc>
          <w:tcPr>
            <w:tcW w:w="10203" w:type="dxa"/>
            <w:gridSpan w:val="3"/>
            <w:tcBorders>
              <w:top w:val="single" w:sz="4" w:space="0" w:color="000000"/>
            </w:tcBorders>
          </w:tcPr>
          <w:p>
            <w:pPr>
              <w:pStyle w:val="TableParagraph"/>
              <w:spacing w:line="169" w:lineRule="exact"/>
              <w:ind w:left="2354" w:right="2342"/>
              <w:jc w:val="center"/>
              <w:rPr>
                <w:sz w:val="15"/>
              </w:rPr>
            </w:pPr>
            <w:r>
              <w:rPr>
                <w:sz w:val="15"/>
              </w:rPr>
              <w:t>(наименование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объекта,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местоположение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границ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которого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описано</w:t>
            </w:r>
            <w:r>
              <w:rPr>
                <w:spacing w:val="9"/>
                <w:sz w:val="15"/>
              </w:rPr>
              <w:t> </w:t>
            </w:r>
            <w:r>
              <w:rPr>
                <w:sz w:val="15"/>
              </w:rPr>
              <w:t>(далее</w:t>
            </w:r>
            <w:r>
              <w:rPr>
                <w:spacing w:val="10"/>
                <w:sz w:val="15"/>
              </w:rPr>
              <w:t> </w:t>
            </w:r>
            <w:r>
              <w:rPr>
                <w:sz w:val="15"/>
              </w:rPr>
              <w:t>-</w:t>
            </w:r>
            <w:r>
              <w:rPr>
                <w:spacing w:val="9"/>
                <w:sz w:val="15"/>
              </w:rPr>
              <w:t> </w:t>
            </w:r>
            <w:r>
              <w:rPr>
                <w:spacing w:val="-2"/>
                <w:sz w:val="15"/>
              </w:rPr>
              <w:t>объект))</w:t>
            </w:r>
          </w:p>
        </w:tc>
      </w:tr>
      <w:tr>
        <w:trPr>
          <w:trHeight w:val="438" w:hRule="atLeast"/>
        </w:trPr>
        <w:tc>
          <w:tcPr>
            <w:tcW w:w="10203" w:type="dxa"/>
            <w:gridSpan w:val="3"/>
          </w:tcPr>
          <w:p>
            <w:pPr>
              <w:pStyle w:val="TableParagraph"/>
              <w:spacing w:before="72"/>
              <w:ind w:left="2354" w:right="233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Раздел</w:t>
            </w:r>
            <w:r>
              <w:rPr>
                <w:b/>
                <w:spacing w:val="21"/>
                <w:w w:val="105"/>
                <w:sz w:val="26"/>
              </w:rPr>
              <w:t> </w:t>
            </w:r>
            <w:r>
              <w:rPr>
                <w:b/>
                <w:spacing w:val="-10"/>
                <w:w w:val="105"/>
                <w:sz w:val="26"/>
              </w:rPr>
              <w:t>1</w:t>
            </w:r>
          </w:p>
        </w:tc>
      </w:tr>
      <w:tr>
        <w:trPr>
          <w:trHeight w:val="438" w:hRule="atLeast"/>
        </w:trPr>
        <w:tc>
          <w:tcPr>
            <w:tcW w:w="10203" w:type="dxa"/>
            <w:gridSpan w:val="3"/>
          </w:tcPr>
          <w:p>
            <w:pPr>
              <w:pStyle w:val="TableParagraph"/>
              <w:spacing w:before="72"/>
              <w:ind w:left="2354" w:right="2339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w w:val="105"/>
                <w:sz w:val="26"/>
              </w:rPr>
              <w:t>Сведения</w:t>
            </w:r>
            <w:r>
              <w:rPr>
                <w:b/>
                <w:spacing w:val="-10"/>
                <w:w w:val="105"/>
                <w:sz w:val="26"/>
              </w:rPr>
              <w:t> </w:t>
            </w:r>
            <w:r>
              <w:rPr>
                <w:b/>
                <w:spacing w:val="-2"/>
                <w:w w:val="105"/>
                <w:sz w:val="26"/>
              </w:rPr>
              <w:t>об</w:t>
            </w:r>
            <w:r>
              <w:rPr>
                <w:b/>
                <w:spacing w:val="-9"/>
                <w:w w:val="105"/>
                <w:sz w:val="26"/>
              </w:rPr>
              <w:t> </w:t>
            </w:r>
            <w:r>
              <w:rPr>
                <w:b/>
                <w:spacing w:val="-2"/>
                <w:w w:val="105"/>
                <w:sz w:val="26"/>
              </w:rPr>
              <w:t>объекте</w:t>
            </w:r>
          </w:p>
        </w:tc>
      </w:tr>
      <w:tr>
        <w:trPr>
          <w:trHeight w:val="438" w:hRule="atLeast"/>
        </w:trPr>
        <w:tc>
          <w:tcPr>
            <w:tcW w:w="850" w:type="dxa"/>
          </w:tcPr>
          <w:p>
            <w:pPr>
              <w:pStyle w:val="TableParagraph"/>
              <w:spacing w:before="98"/>
              <w:ind w:left="130" w:right="116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№</w:t>
            </w:r>
            <w:r>
              <w:rPr>
                <w:b/>
                <w:spacing w:val="-1"/>
                <w:sz w:val="21"/>
              </w:rPr>
              <w:t> </w:t>
            </w:r>
            <w:r>
              <w:rPr>
                <w:b/>
                <w:spacing w:val="-5"/>
                <w:sz w:val="21"/>
              </w:rPr>
              <w:t>п/п</w:t>
            </w:r>
          </w:p>
        </w:tc>
        <w:tc>
          <w:tcPr>
            <w:tcW w:w="5215" w:type="dxa"/>
          </w:tcPr>
          <w:p>
            <w:pPr>
              <w:pStyle w:val="TableParagraph"/>
              <w:spacing w:before="98"/>
              <w:ind w:left="1404"/>
              <w:rPr>
                <w:b/>
                <w:sz w:val="21"/>
              </w:rPr>
            </w:pPr>
            <w:r>
              <w:rPr>
                <w:b/>
                <w:sz w:val="21"/>
              </w:rPr>
              <w:t>Характеристики</w:t>
            </w:r>
            <w:r>
              <w:rPr>
                <w:b/>
                <w:spacing w:val="-13"/>
                <w:sz w:val="21"/>
              </w:rPr>
              <w:t> </w:t>
            </w:r>
            <w:r>
              <w:rPr>
                <w:b/>
                <w:spacing w:val="-2"/>
                <w:sz w:val="21"/>
              </w:rPr>
              <w:t>объекта</w:t>
            </w:r>
          </w:p>
        </w:tc>
        <w:tc>
          <w:tcPr>
            <w:tcW w:w="4138" w:type="dxa"/>
          </w:tcPr>
          <w:p>
            <w:pPr>
              <w:pStyle w:val="TableParagraph"/>
              <w:spacing w:before="98"/>
              <w:ind w:left="858"/>
              <w:rPr>
                <w:b/>
                <w:sz w:val="21"/>
              </w:rPr>
            </w:pPr>
            <w:r>
              <w:rPr>
                <w:b/>
                <w:sz w:val="21"/>
              </w:rPr>
              <w:t>Описание</w:t>
            </w:r>
            <w:r>
              <w:rPr>
                <w:b/>
                <w:spacing w:val="-8"/>
                <w:sz w:val="21"/>
              </w:rPr>
              <w:t> </w:t>
            </w:r>
            <w:r>
              <w:rPr>
                <w:b/>
                <w:spacing w:val="-2"/>
                <w:sz w:val="21"/>
              </w:rPr>
              <w:t>характеристик</w:t>
            </w:r>
          </w:p>
        </w:tc>
      </w:tr>
      <w:tr>
        <w:trPr>
          <w:trHeight w:val="325" w:hRule="atLeast"/>
        </w:trPr>
        <w:tc>
          <w:tcPr>
            <w:tcW w:w="850" w:type="dxa"/>
          </w:tcPr>
          <w:p>
            <w:pPr>
              <w:pStyle w:val="TableParagraph"/>
              <w:spacing w:before="42"/>
              <w:ind w:left="14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1</w:t>
            </w:r>
          </w:p>
        </w:tc>
        <w:tc>
          <w:tcPr>
            <w:tcW w:w="5215" w:type="dxa"/>
          </w:tcPr>
          <w:p>
            <w:pPr>
              <w:pStyle w:val="TableParagraph"/>
              <w:spacing w:before="42"/>
              <w:ind w:left="15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2</w:t>
            </w:r>
          </w:p>
        </w:tc>
        <w:tc>
          <w:tcPr>
            <w:tcW w:w="4138" w:type="dxa"/>
          </w:tcPr>
          <w:p>
            <w:pPr>
              <w:pStyle w:val="TableParagraph"/>
              <w:spacing w:before="42"/>
              <w:ind w:left="16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3</w:t>
            </w:r>
          </w:p>
        </w:tc>
      </w:tr>
      <w:tr>
        <w:trPr>
          <w:trHeight w:val="654" w:hRule="atLeast"/>
        </w:trPr>
        <w:tc>
          <w:tcPr>
            <w:tcW w:w="850" w:type="dxa"/>
          </w:tcPr>
          <w:p>
            <w:pPr>
              <w:pStyle w:val="TableParagraph"/>
              <w:spacing w:before="10"/>
              <w:rPr>
                <w:sz w:val="17"/>
              </w:rPr>
            </w:pPr>
          </w:p>
          <w:p>
            <w:pPr>
              <w:pStyle w:val="TableParagraph"/>
              <w:spacing w:before="1"/>
              <w:ind w:left="123" w:right="11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1.</w:t>
            </w:r>
          </w:p>
        </w:tc>
        <w:tc>
          <w:tcPr>
            <w:tcW w:w="5215" w:type="dxa"/>
          </w:tcPr>
          <w:p>
            <w:pPr>
              <w:pStyle w:val="TableParagraph"/>
              <w:spacing w:before="10"/>
              <w:rPr>
                <w:sz w:val="17"/>
              </w:rPr>
            </w:pPr>
          </w:p>
          <w:p>
            <w:pPr>
              <w:pStyle w:val="TableParagraph"/>
              <w:spacing w:before="1"/>
              <w:ind w:left="79"/>
              <w:rPr>
                <w:sz w:val="21"/>
              </w:rPr>
            </w:pPr>
            <w:r>
              <w:rPr>
                <w:sz w:val="21"/>
              </w:rPr>
              <w:t>Местоположение</w:t>
            </w:r>
            <w:r>
              <w:rPr>
                <w:spacing w:val="-13"/>
                <w:sz w:val="21"/>
              </w:rPr>
              <w:t> </w:t>
            </w:r>
            <w:r>
              <w:rPr>
                <w:spacing w:val="-2"/>
                <w:sz w:val="21"/>
              </w:rPr>
              <w:t>объекта</w:t>
            </w:r>
          </w:p>
        </w:tc>
        <w:tc>
          <w:tcPr>
            <w:tcW w:w="4138" w:type="dxa"/>
          </w:tcPr>
          <w:p>
            <w:pPr>
              <w:pStyle w:val="TableParagraph"/>
              <w:spacing w:before="81"/>
              <w:ind w:left="101" w:firstLine="52"/>
              <w:rPr>
                <w:sz w:val="21"/>
              </w:rPr>
            </w:pPr>
            <w:r>
              <w:rPr>
                <w:sz w:val="21"/>
              </w:rPr>
              <w:t>Республика</w:t>
            </w:r>
            <w:r>
              <w:rPr>
                <w:spacing w:val="-3"/>
                <w:sz w:val="21"/>
              </w:rPr>
              <w:t> </w:t>
            </w:r>
            <w:r>
              <w:rPr>
                <w:sz w:val="21"/>
              </w:rPr>
              <w:t>Татарстан</w:t>
            </w:r>
            <w:r>
              <w:rPr>
                <w:spacing w:val="-5"/>
                <w:sz w:val="21"/>
              </w:rPr>
              <w:t> </w:t>
            </w:r>
            <w:r>
              <w:rPr>
                <w:sz w:val="21"/>
              </w:rPr>
              <w:t>(Татарстан),</w:t>
            </w:r>
            <w:r>
              <w:rPr>
                <w:spacing w:val="-9"/>
                <w:sz w:val="21"/>
              </w:rPr>
              <w:t> </w:t>
            </w:r>
            <w:r>
              <w:rPr>
                <w:sz w:val="21"/>
              </w:rPr>
              <w:t>м.р-н Тюлячинский, с.п Узякское, село Сауш</w:t>
            </w:r>
          </w:p>
        </w:tc>
      </w:tr>
      <w:tr>
        <w:trPr>
          <w:trHeight w:val="665" w:hRule="atLeast"/>
        </w:trPr>
        <w:tc>
          <w:tcPr>
            <w:tcW w:w="850" w:type="dxa"/>
          </w:tcPr>
          <w:p>
            <w:pPr>
              <w:pStyle w:val="TableParagraph"/>
              <w:spacing w:before="5"/>
              <w:rPr>
                <w:sz w:val="18"/>
              </w:rPr>
            </w:pPr>
          </w:p>
          <w:p>
            <w:pPr>
              <w:pStyle w:val="TableParagraph"/>
              <w:ind w:left="123" w:right="11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2.</w:t>
            </w:r>
          </w:p>
        </w:tc>
        <w:tc>
          <w:tcPr>
            <w:tcW w:w="5215" w:type="dxa"/>
          </w:tcPr>
          <w:p>
            <w:pPr>
              <w:pStyle w:val="TableParagraph"/>
              <w:spacing w:before="91"/>
              <w:ind w:left="79"/>
              <w:rPr>
                <w:sz w:val="21"/>
              </w:rPr>
            </w:pPr>
            <w:r>
              <w:rPr>
                <w:sz w:val="21"/>
              </w:rPr>
              <w:t>Площадь</w:t>
            </w:r>
            <w:r>
              <w:rPr>
                <w:spacing w:val="-4"/>
                <w:sz w:val="21"/>
              </w:rPr>
              <w:t> </w:t>
            </w:r>
            <w:r>
              <w:rPr>
                <w:sz w:val="21"/>
              </w:rPr>
              <w:t>объекта</w:t>
            </w:r>
            <w:r>
              <w:rPr>
                <w:spacing w:val="-2"/>
                <w:sz w:val="21"/>
              </w:rPr>
              <w:t> </w:t>
            </w:r>
            <w:r>
              <w:rPr>
                <w:sz w:val="21"/>
              </w:rPr>
              <w:t>+/-</w:t>
            </w:r>
            <w:r>
              <w:rPr>
                <w:spacing w:val="-2"/>
                <w:sz w:val="21"/>
              </w:rPr>
              <w:t> величина</w:t>
            </w:r>
          </w:p>
          <w:p>
            <w:pPr>
              <w:pStyle w:val="TableParagraph"/>
              <w:ind w:left="79"/>
              <w:rPr>
                <w:sz w:val="21"/>
              </w:rPr>
            </w:pPr>
            <w:r>
              <w:rPr>
                <w:sz w:val="21"/>
              </w:rPr>
              <w:t>погрешности</w:t>
            </w:r>
            <w:r>
              <w:rPr>
                <w:spacing w:val="-4"/>
                <w:sz w:val="21"/>
              </w:rPr>
              <w:t> </w:t>
            </w:r>
            <w:r>
              <w:rPr>
                <w:sz w:val="21"/>
              </w:rPr>
              <w:t>определения</w:t>
            </w:r>
            <w:r>
              <w:rPr>
                <w:spacing w:val="-3"/>
                <w:sz w:val="21"/>
              </w:rPr>
              <w:t> </w:t>
            </w:r>
            <w:r>
              <w:rPr>
                <w:sz w:val="21"/>
              </w:rPr>
              <w:t>площади</w:t>
            </w:r>
            <w:r>
              <w:rPr>
                <w:spacing w:val="-4"/>
                <w:sz w:val="21"/>
              </w:rPr>
              <w:t> </w:t>
            </w:r>
            <w:r>
              <w:rPr>
                <w:sz w:val="21"/>
              </w:rPr>
              <w:t>(Р</w:t>
            </w:r>
            <w:r>
              <w:rPr>
                <w:spacing w:val="-3"/>
                <w:sz w:val="21"/>
              </w:rPr>
              <w:t> </w:t>
            </w:r>
            <w:r>
              <w:rPr>
                <w:sz w:val="21"/>
              </w:rPr>
              <w:t>+/-</w:t>
            </w:r>
            <w:r>
              <w:rPr>
                <w:spacing w:val="-4"/>
                <w:sz w:val="21"/>
              </w:rPr>
              <w:t> </w:t>
            </w:r>
            <w:r>
              <w:rPr>
                <w:sz w:val="21"/>
              </w:rPr>
              <w:t>Дельта</w:t>
            </w:r>
            <w:r>
              <w:rPr>
                <w:spacing w:val="-3"/>
                <w:sz w:val="21"/>
              </w:rPr>
              <w:t> </w:t>
            </w:r>
            <w:r>
              <w:rPr>
                <w:spacing w:val="-5"/>
                <w:sz w:val="21"/>
              </w:rPr>
              <w:t>Р)</w:t>
            </w:r>
          </w:p>
        </w:tc>
        <w:tc>
          <w:tcPr>
            <w:tcW w:w="4138" w:type="dxa"/>
          </w:tcPr>
          <w:p>
            <w:pPr>
              <w:pStyle w:val="TableParagraph"/>
              <w:spacing w:before="2"/>
              <w:rPr>
                <w:sz w:val="18"/>
              </w:rPr>
            </w:pPr>
          </w:p>
          <w:p>
            <w:pPr>
              <w:pStyle w:val="TableParagraph"/>
              <w:ind w:left="154"/>
              <w:rPr>
                <w:sz w:val="21"/>
              </w:rPr>
            </w:pPr>
            <w:r>
              <w:rPr>
                <w:sz w:val="21"/>
              </w:rPr>
              <w:t>16 +/-</w:t>
            </w:r>
            <w:r>
              <w:rPr>
                <w:spacing w:val="1"/>
                <w:sz w:val="21"/>
              </w:rPr>
              <w:t> </w:t>
            </w:r>
            <w:r>
              <w:rPr>
                <w:sz w:val="21"/>
              </w:rPr>
              <w:t>1 </w:t>
            </w:r>
            <w:r>
              <w:rPr>
                <w:spacing w:val="-5"/>
                <w:sz w:val="21"/>
              </w:rPr>
              <w:t>м²</w:t>
            </w:r>
          </w:p>
        </w:tc>
      </w:tr>
      <w:tr>
        <w:trPr>
          <w:trHeight w:val="3324" w:hRule="atLeast"/>
        </w:trPr>
        <w:tc>
          <w:tcPr>
            <w:tcW w:w="850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123" w:right="116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3.</w:t>
            </w:r>
          </w:p>
        </w:tc>
        <w:tc>
          <w:tcPr>
            <w:tcW w:w="5215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79"/>
              <w:rPr>
                <w:sz w:val="21"/>
              </w:rPr>
            </w:pPr>
            <w:r>
              <w:rPr>
                <w:sz w:val="21"/>
              </w:rPr>
              <w:t>Иные</w:t>
            </w:r>
            <w:r>
              <w:rPr>
                <w:spacing w:val="-2"/>
                <w:sz w:val="21"/>
              </w:rPr>
              <w:t> </w:t>
            </w:r>
            <w:r>
              <w:rPr>
                <w:sz w:val="21"/>
              </w:rPr>
              <w:t>характеристики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2"/>
                <w:sz w:val="21"/>
              </w:rPr>
              <w:t>объекта</w:t>
            </w:r>
          </w:p>
        </w:tc>
        <w:tc>
          <w:tcPr>
            <w:tcW w:w="4138" w:type="dxa"/>
          </w:tcPr>
          <w:p>
            <w:pPr>
              <w:pStyle w:val="TableParagraph"/>
              <w:spacing w:before="77"/>
              <w:ind w:left="101" w:firstLine="52"/>
              <w:rPr>
                <w:sz w:val="21"/>
              </w:rPr>
            </w:pPr>
            <w:r>
              <w:rPr>
                <w:sz w:val="21"/>
              </w:rPr>
              <w:t>Публичный сервитут в пользу ПАО "Ростелеком" (ОГРН</w:t>
            </w:r>
            <w:r>
              <w:rPr>
                <w:spacing w:val="-7"/>
                <w:sz w:val="21"/>
              </w:rPr>
              <w:t> </w:t>
            </w:r>
            <w:r>
              <w:rPr>
                <w:sz w:val="21"/>
              </w:rPr>
              <w:t>1027700198767</w:t>
            </w:r>
            <w:r>
              <w:rPr>
                <w:spacing w:val="-6"/>
                <w:sz w:val="21"/>
              </w:rPr>
              <w:t> </w:t>
            </w:r>
            <w:r>
              <w:rPr>
                <w:sz w:val="21"/>
              </w:rPr>
              <w:t>ИНН</w:t>
            </w:r>
          </w:p>
          <w:p>
            <w:pPr>
              <w:pStyle w:val="TableParagraph"/>
              <w:spacing w:before="2"/>
              <w:ind w:left="101" w:right="123"/>
              <w:rPr>
                <w:sz w:val="21"/>
              </w:rPr>
            </w:pPr>
            <w:r>
              <w:rPr>
                <w:sz w:val="21"/>
              </w:rPr>
              <w:t>7707049388), почтовый адрес: 115172, Российская Федерация, г. Москва, ул. Гончарная, д. 30, электронная почта: </w:t>
            </w:r>
            <w:hyperlink r:id="rId5">
              <w:r>
                <w:rPr>
                  <w:sz w:val="21"/>
                </w:rPr>
                <w:t>rostelecom@rt.ru,</w:t>
              </w:r>
            </w:hyperlink>
            <w:r>
              <w:rPr>
                <w:spacing w:val="-3"/>
                <w:sz w:val="21"/>
              </w:rPr>
              <w:t> </w:t>
            </w:r>
            <w:r>
              <w:rPr>
                <w:sz w:val="21"/>
              </w:rPr>
              <w:t>устанавливается в целях размещения антенно-мачтового сооружения связи объекта "Установка АМС БС в Республике Татарстан (Татарстан) Российской Федерации" по проекту "Устранение цифрового неравенства (УЦН 2.0)" на срок 49 (сорок девять)</w:t>
            </w:r>
            <w:r>
              <w:rPr>
                <w:spacing w:val="-4"/>
                <w:sz w:val="21"/>
              </w:rPr>
              <w:t> </w:t>
            </w:r>
            <w:r>
              <w:rPr>
                <w:sz w:val="21"/>
              </w:rPr>
              <w:t>лет</w:t>
            </w:r>
          </w:p>
        </w:tc>
      </w:tr>
      <w:tr>
        <w:trPr>
          <w:trHeight w:val="4809" w:hRule="atLeast"/>
        </w:trPr>
        <w:tc>
          <w:tcPr>
            <w:tcW w:w="10203" w:type="dxa"/>
            <w:gridSpan w:val="3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type w:val="continuous"/>
          <w:pgSz w:w="11910" w:h="16840"/>
          <w:pgMar w:top="520" w:bottom="754" w:left="1020" w:right="460"/>
        </w:sectPr>
      </w:pPr>
    </w:p>
    <w:tbl>
      <w:tblPr>
        <w:tblW w:w="0" w:type="auto"/>
        <w:jc w:val="left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1"/>
        <w:gridCol w:w="1361"/>
        <w:gridCol w:w="1361"/>
        <w:gridCol w:w="1871"/>
        <w:gridCol w:w="1758"/>
        <w:gridCol w:w="1815"/>
      </w:tblGrid>
      <w:tr>
        <w:trPr>
          <w:trHeight w:val="608" w:hRule="atLeast"/>
        </w:trPr>
        <w:tc>
          <w:tcPr>
            <w:tcW w:w="10207" w:type="dxa"/>
            <w:gridSpan w:val="6"/>
          </w:tcPr>
          <w:p>
            <w:pPr>
              <w:pStyle w:val="TableParagraph"/>
              <w:spacing w:before="182"/>
              <w:ind w:left="2400" w:right="2389"/>
              <w:jc w:val="center"/>
              <w:rPr>
                <w:b/>
                <w:sz w:val="26"/>
              </w:rPr>
            </w:pPr>
            <w:bookmarkStart w:name="Сведения о местоположении границ объекта" w:id="3"/>
            <w:bookmarkEnd w:id="3"/>
            <w:r>
              <w:rPr/>
            </w:r>
            <w:r>
              <w:rPr>
                <w:b/>
                <w:sz w:val="26"/>
              </w:rPr>
              <w:t>Раздел</w:t>
            </w:r>
            <w:r>
              <w:rPr>
                <w:b/>
                <w:spacing w:val="21"/>
                <w:w w:val="105"/>
                <w:sz w:val="26"/>
              </w:rPr>
              <w:t> </w:t>
            </w:r>
            <w:r>
              <w:rPr>
                <w:b/>
                <w:spacing w:val="-10"/>
                <w:w w:val="105"/>
                <w:sz w:val="26"/>
              </w:rPr>
              <w:t>2</w:t>
            </w:r>
          </w:p>
        </w:tc>
      </w:tr>
      <w:tr>
        <w:trPr>
          <w:trHeight w:val="551" w:hRule="atLeast"/>
        </w:trPr>
        <w:tc>
          <w:tcPr>
            <w:tcW w:w="10207" w:type="dxa"/>
            <w:gridSpan w:val="6"/>
          </w:tcPr>
          <w:p>
            <w:pPr>
              <w:pStyle w:val="TableParagraph"/>
              <w:spacing w:before="126"/>
              <w:ind w:left="2400" w:right="239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Сведения</w:t>
            </w:r>
            <w:r>
              <w:rPr>
                <w:b/>
                <w:spacing w:val="25"/>
                <w:sz w:val="26"/>
              </w:rPr>
              <w:t> </w:t>
            </w:r>
            <w:r>
              <w:rPr>
                <w:b/>
                <w:sz w:val="26"/>
              </w:rPr>
              <w:t>о</w:t>
            </w:r>
            <w:r>
              <w:rPr>
                <w:b/>
                <w:spacing w:val="26"/>
                <w:sz w:val="26"/>
              </w:rPr>
              <w:t> </w:t>
            </w:r>
            <w:r>
              <w:rPr>
                <w:b/>
                <w:sz w:val="26"/>
              </w:rPr>
              <w:t>местоположении</w:t>
            </w:r>
            <w:r>
              <w:rPr>
                <w:b/>
                <w:spacing w:val="26"/>
                <w:sz w:val="26"/>
              </w:rPr>
              <w:t> </w:t>
            </w:r>
            <w:r>
              <w:rPr>
                <w:b/>
                <w:sz w:val="26"/>
              </w:rPr>
              <w:t>границ</w:t>
            </w:r>
            <w:r>
              <w:rPr>
                <w:b/>
                <w:spacing w:val="25"/>
                <w:sz w:val="26"/>
              </w:rPr>
              <w:t> </w:t>
            </w:r>
            <w:r>
              <w:rPr>
                <w:b/>
                <w:spacing w:val="-2"/>
                <w:sz w:val="26"/>
              </w:rPr>
              <w:t>объекта</w:t>
            </w:r>
          </w:p>
        </w:tc>
      </w:tr>
      <w:tr>
        <w:trPr>
          <w:trHeight w:val="438" w:hRule="atLeast"/>
        </w:trPr>
        <w:tc>
          <w:tcPr>
            <w:tcW w:w="10207" w:type="dxa"/>
            <w:gridSpan w:val="6"/>
          </w:tcPr>
          <w:p>
            <w:pPr>
              <w:pStyle w:val="TableParagraph"/>
              <w:spacing w:before="152"/>
              <w:ind w:left="72"/>
              <w:rPr>
                <w:sz w:val="21"/>
              </w:rPr>
            </w:pPr>
            <w:r>
              <w:rPr>
                <w:sz w:val="21"/>
              </w:rPr>
              <w:t>1.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Система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координат</w:t>
            </w:r>
            <w:r>
              <w:rPr>
                <w:spacing w:val="76"/>
                <w:w w:val="150"/>
                <w:sz w:val="21"/>
              </w:rPr>
              <w:t> </w:t>
            </w:r>
            <w:r>
              <w:rPr>
                <w:sz w:val="21"/>
              </w:rPr>
              <w:t>МСК-16,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зона</w:t>
            </w:r>
            <w:r>
              <w:rPr>
                <w:spacing w:val="-1"/>
                <w:sz w:val="21"/>
              </w:rPr>
              <w:t> </w:t>
            </w:r>
            <w:r>
              <w:rPr>
                <w:spacing w:val="-10"/>
                <w:sz w:val="21"/>
              </w:rPr>
              <w:t>1</w:t>
            </w:r>
          </w:p>
        </w:tc>
      </w:tr>
      <w:tr>
        <w:trPr>
          <w:trHeight w:val="325" w:hRule="atLeast"/>
        </w:trPr>
        <w:tc>
          <w:tcPr>
            <w:tcW w:w="10207" w:type="dxa"/>
            <w:gridSpan w:val="6"/>
          </w:tcPr>
          <w:p>
            <w:pPr>
              <w:pStyle w:val="TableParagraph"/>
              <w:spacing w:before="42"/>
              <w:ind w:left="72"/>
              <w:rPr>
                <w:sz w:val="21"/>
              </w:rPr>
            </w:pPr>
            <w:r>
              <w:rPr>
                <w:sz w:val="21"/>
              </w:rPr>
              <w:t>2.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Сведения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о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характерных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точках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границ </w:t>
            </w:r>
            <w:r>
              <w:rPr>
                <w:spacing w:val="-2"/>
                <w:sz w:val="21"/>
              </w:rPr>
              <w:t>объекта</w:t>
            </w:r>
          </w:p>
        </w:tc>
      </w:tr>
      <w:tr>
        <w:trPr>
          <w:trHeight w:val="778" w:hRule="atLeast"/>
        </w:trPr>
        <w:tc>
          <w:tcPr>
            <w:tcW w:w="2041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0"/>
              <w:ind w:left="89" w:right="80" w:hanging="2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Обозначение </w:t>
            </w:r>
            <w:r>
              <w:rPr>
                <w:b/>
                <w:sz w:val="21"/>
              </w:rPr>
              <w:t>характерных</w:t>
            </w:r>
            <w:r>
              <w:rPr>
                <w:b/>
                <w:spacing w:val="-14"/>
                <w:sz w:val="21"/>
              </w:rPr>
              <w:t> </w:t>
            </w:r>
            <w:r>
              <w:rPr>
                <w:b/>
                <w:sz w:val="21"/>
              </w:rPr>
              <w:t>точек </w:t>
            </w:r>
            <w:r>
              <w:rPr>
                <w:b/>
                <w:spacing w:val="-2"/>
                <w:sz w:val="21"/>
              </w:rPr>
              <w:t>границ</w:t>
            </w:r>
          </w:p>
        </w:tc>
        <w:tc>
          <w:tcPr>
            <w:tcW w:w="2722" w:type="dxa"/>
            <w:gridSpan w:val="2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634"/>
              <w:rPr>
                <w:b/>
                <w:sz w:val="21"/>
              </w:rPr>
            </w:pPr>
            <w:r>
              <w:rPr>
                <w:b/>
                <w:sz w:val="21"/>
              </w:rPr>
              <w:t>Координаты,</w:t>
            </w:r>
            <w:r>
              <w:rPr>
                <w:b/>
                <w:spacing w:val="-10"/>
                <w:sz w:val="21"/>
              </w:rPr>
              <w:t> м</w:t>
            </w:r>
          </w:p>
        </w:tc>
        <w:tc>
          <w:tcPr>
            <w:tcW w:w="1871" w:type="dxa"/>
            <w:vMerge w:val="restart"/>
          </w:tcPr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Метод</w:t>
            </w:r>
            <w:r>
              <w:rPr>
                <w:b/>
                <w:spacing w:val="80"/>
                <w:sz w:val="21"/>
              </w:rPr>
              <w:t> </w:t>
            </w:r>
            <w:r>
              <w:rPr>
                <w:b/>
                <w:spacing w:val="-2"/>
                <w:sz w:val="21"/>
              </w:rPr>
              <w:t>определения координат </w:t>
            </w:r>
            <w:r>
              <w:rPr>
                <w:b/>
                <w:sz w:val="21"/>
              </w:rPr>
              <w:t>характерной</w:t>
            </w:r>
            <w:r>
              <w:rPr>
                <w:b/>
                <w:spacing w:val="-14"/>
                <w:sz w:val="21"/>
              </w:rPr>
              <w:t> </w:t>
            </w:r>
            <w:r>
              <w:rPr>
                <w:b/>
                <w:sz w:val="21"/>
              </w:rPr>
              <w:t>точки</w:t>
            </w:r>
          </w:p>
        </w:tc>
        <w:tc>
          <w:tcPr>
            <w:tcW w:w="1758" w:type="dxa"/>
            <w:vMerge w:val="restart"/>
          </w:tcPr>
          <w:p>
            <w:pPr>
              <w:pStyle w:val="TableParagraph"/>
              <w:spacing w:before="61"/>
              <w:ind w:left="107" w:right="94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Средняя квадратическая погрешность положения характерной </w:t>
            </w:r>
            <w:r>
              <w:rPr>
                <w:b/>
                <w:sz w:val="21"/>
              </w:rPr>
              <w:t>точки (Мt), м</w:t>
            </w:r>
          </w:p>
        </w:tc>
        <w:tc>
          <w:tcPr>
            <w:tcW w:w="1815" w:type="dxa"/>
            <w:vMerge w:val="restart"/>
          </w:tcPr>
          <w:p>
            <w:pPr>
              <w:pStyle w:val="TableParagraph"/>
              <w:spacing w:before="182"/>
              <w:ind w:left="177" w:right="159" w:hanging="1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Описание обозначения </w:t>
            </w:r>
            <w:r>
              <w:rPr>
                <w:b/>
                <w:sz w:val="21"/>
              </w:rPr>
              <w:t>точки на местности</w:t>
            </w:r>
            <w:r>
              <w:rPr>
                <w:b/>
                <w:spacing w:val="-14"/>
                <w:sz w:val="21"/>
              </w:rPr>
              <w:t> </w:t>
            </w:r>
            <w:r>
              <w:rPr>
                <w:b/>
                <w:sz w:val="21"/>
              </w:rPr>
              <w:t>(при </w:t>
            </w:r>
            <w:r>
              <w:rPr>
                <w:b/>
                <w:spacing w:val="-2"/>
                <w:sz w:val="21"/>
              </w:rPr>
              <w:t>наличии)</w:t>
            </w:r>
          </w:p>
        </w:tc>
      </w:tr>
      <w:tr>
        <w:trPr>
          <w:trHeight w:val="778" w:hRule="atLeast"/>
        </w:trPr>
        <w:tc>
          <w:tcPr>
            <w:tcW w:w="20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3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X</w:t>
            </w:r>
          </w:p>
        </w:tc>
        <w:tc>
          <w:tcPr>
            <w:tcW w:w="1361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Y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2041" w:type="dxa"/>
          </w:tcPr>
          <w:p>
            <w:pPr>
              <w:pStyle w:val="TableParagraph"/>
              <w:spacing w:before="38"/>
              <w:ind w:left="964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1</w:t>
            </w:r>
          </w:p>
        </w:tc>
        <w:tc>
          <w:tcPr>
            <w:tcW w:w="1361" w:type="dxa"/>
          </w:tcPr>
          <w:p>
            <w:pPr>
              <w:pStyle w:val="TableParagraph"/>
              <w:spacing w:before="38"/>
              <w:ind w:left="6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2</w:t>
            </w:r>
          </w:p>
        </w:tc>
        <w:tc>
          <w:tcPr>
            <w:tcW w:w="1361" w:type="dxa"/>
          </w:tcPr>
          <w:p>
            <w:pPr>
              <w:pStyle w:val="TableParagraph"/>
              <w:spacing w:before="38"/>
              <w:ind w:left="6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3</w:t>
            </w:r>
          </w:p>
        </w:tc>
        <w:tc>
          <w:tcPr>
            <w:tcW w:w="1871" w:type="dxa"/>
          </w:tcPr>
          <w:p>
            <w:pPr>
              <w:pStyle w:val="TableParagraph"/>
              <w:spacing w:before="38"/>
              <w:ind w:left="5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4</w:t>
            </w:r>
          </w:p>
        </w:tc>
        <w:tc>
          <w:tcPr>
            <w:tcW w:w="1758" w:type="dxa"/>
          </w:tcPr>
          <w:p>
            <w:pPr>
              <w:pStyle w:val="TableParagraph"/>
              <w:spacing w:before="38"/>
              <w:ind w:left="4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5</w:t>
            </w:r>
          </w:p>
        </w:tc>
        <w:tc>
          <w:tcPr>
            <w:tcW w:w="1815" w:type="dxa"/>
          </w:tcPr>
          <w:p>
            <w:pPr>
              <w:pStyle w:val="TableParagraph"/>
              <w:spacing w:before="38"/>
              <w:ind w:left="10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6</w:t>
            </w:r>
          </w:p>
        </w:tc>
      </w:tr>
      <w:tr>
        <w:trPr>
          <w:trHeight w:val="971" w:hRule="atLeast"/>
        </w:trPr>
        <w:tc>
          <w:tcPr>
            <w:tcW w:w="204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64"/>
              <w:rPr>
                <w:sz w:val="21"/>
              </w:rPr>
            </w:pPr>
            <w:r>
              <w:rPr>
                <w:w w:val="100"/>
                <w:sz w:val="21"/>
              </w:rPr>
              <w:t>1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477449.47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1373269.85</w:t>
            </w:r>
          </w:p>
        </w:tc>
        <w:tc>
          <w:tcPr>
            <w:tcW w:w="1871" w:type="dxa"/>
          </w:tcPr>
          <w:p>
            <w:pPr>
              <w:pStyle w:val="TableParagraph"/>
              <w:spacing w:line="240" w:lineRule="atLeast"/>
              <w:ind w:left="7"/>
              <w:jc w:val="center"/>
              <w:rPr>
                <w:sz w:val="21"/>
              </w:rPr>
            </w:pPr>
            <w:r>
              <w:rPr>
                <w:sz w:val="21"/>
              </w:rPr>
              <w:t>Метод</w:t>
            </w:r>
            <w:r>
              <w:rPr>
                <w:spacing w:val="-14"/>
                <w:sz w:val="21"/>
              </w:rPr>
              <w:t> </w:t>
            </w:r>
            <w:r>
              <w:rPr>
                <w:sz w:val="21"/>
              </w:rPr>
              <w:t>спутниковых </w:t>
            </w:r>
            <w:r>
              <w:rPr>
                <w:spacing w:val="-2"/>
                <w:sz w:val="21"/>
              </w:rPr>
              <w:t>геодезических измерений (определений)</w:t>
            </w:r>
          </w:p>
        </w:tc>
        <w:tc>
          <w:tcPr>
            <w:tcW w:w="1758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8" w:right="9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0.1</w:t>
            </w:r>
          </w:p>
        </w:tc>
        <w:tc>
          <w:tcPr>
            <w:tcW w:w="1815" w:type="dxa"/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spacing w:before="1"/>
              <w:ind w:left="373" w:hanging="34"/>
              <w:rPr>
                <w:sz w:val="21"/>
              </w:rPr>
            </w:pPr>
            <w:r>
              <w:rPr>
                <w:spacing w:val="-2"/>
                <w:sz w:val="21"/>
              </w:rPr>
              <w:t>Закрепление отсутствует</w:t>
            </w:r>
          </w:p>
        </w:tc>
      </w:tr>
      <w:tr>
        <w:trPr>
          <w:trHeight w:val="971" w:hRule="atLeast"/>
        </w:trPr>
        <w:tc>
          <w:tcPr>
            <w:tcW w:w="204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64"/>
              <w:rPr>
                <w:sz w:val="21"/>
              </w:rPr>
            </w:pPr>
            <w:r>
              <w:rPr>
                <w:w w:val="100"/>
                <w:sz w:val="21"/>
              </w:rPr>
              <w:t>2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477451.21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1373273.45</w:t>
            </w:r>
          </w:p>
        </w:tc>
        <w:tc>
          <w:tcPr>
            <w:tcW w:w="1871" w:type="dxa"/>
          </w:tcPr>
          <w:p>
            <w:pPr>
              <w:pStyle w:val="TableParagraph"/>
              <w:spacing w:line="240" w:lineRule="atLeast"/>
              <w:ind w:left="7"/>
              <w:jc w:val="center"/>
              <w:rPr>
                <w:sz w:val="21"/>
              </w:rPr>
            </w:pPr>
            <w:r>
              <w:rPr>
                <w:sz w:val="21"/>
              </w:rPr>
              <w:t>Метод</w:t>
            </w:r>
            <w:r>
              <w:rPr>
                <w:spacing w:val="-14"/>
                <w:sz w:val="21"/>
              </w:rPr>
              <w:t> </w:t>
            </w:r>
            <w:r>
              <w:rPr>
                <w:sz w:val="21"/>
              </w:rPr>
              <w:t>спутниковых </w:t>
            </w:r>
            <w:r>
              <w:rPr>
                <w:spacing w:val="-2"/>
                <w:sz w:val="21"/>
              </w:rPr>
              <w:t>геодезических измерений (определений)</w:t>
            </w:r>
          </w:p>
        </w:tc>
        <w:tc>
          <w:tcPr>
            <w:tcW w:w="1758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8" w:right="9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0.1</w:t>
            </w:r>
          </w:p>
        </w:tc>
        <w:tc>
          <w:tcPr>
            <w:tcW w:w="1815" w:type="dxa"/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spacing w:before="1"/>
              <w:ind w:left="373" w:hanging="34"/>
              <w:rPr>
                <w:sz w:val="21"/>
              </w:rPr>
            </w:pPr>
            <w:r>
              <w:rPr>
                <w:spacing w:val="-2"/>
                <w:sz w:val="21"/>
              </w:rPr>
              <w:t>Закрепление отсутствует</w:t>
            </w:r>
          </w:p>
        </w:tc>
      </w:tr>
      <w:tr>
        <w:trPr>
          <w:trHeight w:val="971" w:hRule="atLeast"/>
        </w:trPr>
        <w:tc>
          <w:tcPr>
            <w:tcW w:w="204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64"/>
              <w:rPr>
                <w:sz w:val="21"/>
              </w:rPr>
            </w:pPr>
            <w:r>
              <w:rPr>
                <w:w w:val="100"/>
                <w:sz w:val="21"/>
              </w:rPr>
              <w:t>3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477447.61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1373275.19</w:t>
            </w:r>
          </w:p>
        </w:tc>
        <w:tc>
          <w:tcPr>
            <w:tcW w:w="1871" w:type="dxa"/>
          </w:tcPr>
          <w:p>
            <w:pPr>
              <w:pStyle w:val="TableParagraph"/>
              <w:spacing w:line="240" w:lineRule="atLeast"/>
              <w:ind w:left="7"/>
              <w:jc w:val="center"/>
              <w:rPr>
                <w:sz w:val="21"/>
              </w:rPr>
            </w:pPr>
            <w:r>
              <w:rPr>
                <w:sz w:val="21"/>
              </w:rPr>
              <w:t>Метод</w:t>
            </w:r>
            <w:r>
              <w:rPr>
                <w:spacing w:val="-14"/>
                <w:sz w:val="21"/>
              </w:rPr>
              <w:t> </w:t>
            </w:r>
            <w:r>
              <w:rPr>
                <w:sz w:val="21"/>
              </w:rPr>
              <w:t>спутниковых </w:t>
            </w:r>
            <w:r>
              <w:rPr>
                <w:spacing w:val="-2"/>
                <w:sz w:val="21"/>
              </w:rPr>
              <w:t>геодезических измерений (определений)</w:t>
            </w:r>
          </w:p>
        </w:tc>
        <w:tc>
          <w:tcPr>
            <w:tcW w:w="1758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8" w:right="9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0.1</w:t>
            </w:r>
          </w:p>
        </w:tc>
        <w:tc>
          <w:tcPr>
            <w:tcW w:w="1815" w:type="dxa"/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spacing w:before="1"/>
              <w:ind w:left="373" w:hanging="34"/>
              <w:rPr>
                <w:sz w:val="21"/>
              </w:rPr>
            </w:pPr>
            <w:r>
              <w:rPr>
                <w:spacing w:val="-2"/>
                <w:sz w:val="21"/>
              </w:rPr>
              <w:t>Закрепление отсутствует</w:t>
            </w:r>
          </w:p>
        </w:tc>
      </w:tr>
      <w:tr>
        <w:trPr>
          <w:trHeight w:val="971" w:hRule="atLeast"/>
        </w:trPr>
        <w:tc>
          <w:tcPr>
            <w:tcW w:w="204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64"/>
              <w:rPr>
                <w:sz w:val="21"/>
              </w:rPr>
            </w:pPr>
            <w:r>
              <w:rPr>
                <w:w w:val="100"/>
                <w:sz w:val="21"/>
              </w:rPr>
              <w:t>4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477445.87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1373271.59</w:t>
            </w:r>
          </w:p>
        </w:tc>
        <w:tc>
          <w:tcPr>
            <w:tcW w:w="1871" w:type="dxa"/>
          </w:tcPr>
          <w:p>
            <w:pPr>
              <w:pStyle w:val="TableParagraph"/>
              <w:spacing w:line="240" w:lineRule="atLeast"/>
              <w:ind w:left="7"/>
              <w:jc w:val="center"/>
              <w:rPr>
                <w:sz w:val="21"/>
              </w:rPr>
            </w:pPr>
            <w:r>
              <w:rPr>
                <w:sz w:val="21"/>
              </w:rPr>
              <w:t>Метод</w:t>
            </w:r>
            <w:r>
              <w:rPr>
                <w:spacing w:val="-14"/>
                <w:sz w:val="21"/>
              </w:rPr>
              <w:t> </w:t>
            </w:r>
            <w:r>
              <w:rPr>
                <w:sz w:val="21"/>
              </w:rPr>
              <w:t>спутниковых </w:t>
            </w:r>
            <w:r>
              <w:rPr>
                <w:spacing w:val="-2"/>
                <w:sz w:val="21"/>
              </w:rPr>
              <w:t>геодезических измерений (определений)</w:t>
            </w:r>
          </w:p>
        </w:tc>
        <w:tc>
          <w:tcPr>
            <w:tcW w:w="1758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8" w:right="9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0.1</w:t>
            </w:r>
          </w:p>
        </w:tc>
        <w:tc>
          <w:tcPr>
            <w:tcW w:w="1815" w:type="dxa"/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373" w:hanging="34"/>
              <w:rPr>
                <w:sz w:val="21"/>
              </w:rPr>
            </w:pPr>
            <w:r>
              <w:rPr>
                <w:spacing w:val="-2"/>
                <w:sz w:val="21"/>
              </w:rPr>
              <w:t>Закрепление отсутствует</w:t>
            </w:r>
          </w:p>
        </w:tc>
      </w:tr>
      <w:tr>
        <w:trPr>
          <w:trHeight w:val="971" w:hRule="atLeast"/>
        </w:trPr>
        <w:tc>
          <w:tcPr>
            <w:tcW w:w="204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64"/>
              <w:rPr>
                <w:sz w:val="21"/>
              </w:rPr>
            </w:pPr>
            <w:r>
              <w:rPr>
                <w:w w:val="100"/>
                <w:sz w:val="21"/>
              </w:rPr>
              <w:t>1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477449.47</w:t>
            </w:r>
          </w:p>
        </w:tc>
        <w:tc>
          <w:tcPr>
            <w:tcW w:w="1361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167" w:right="161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1373269.85</w:t>
            </w:r>
          </w:p>
        </w:tc>
        <w:tc>
          <w:tcPr>
            <w:tcW w:w="1871" w:type="dxa"/>
          </w:tcPr>
          <w:p>
            <w:pPr>
              <w:pStyle w:val="TableParagraph"/>
              <w:spacing w:line="240" w:lineRule="atLeast"/>
              <w:ind w:left="7"/>
              <w:jc w:val="center"/>
              <w:rPr>
                <w:sz w:val="21"/>
              </w:rPr>
            </w:pPr>
            <w:r>
              <w:rPr>
                <w:sz w:val="21"/>
              </w:rPr>
              <w:t>Метод</w:t>
            </w:r>
            <w:r>
              <w:rPr>
                <w:spacing w:val="-14"/>
                <w:sz w:val="21"/>
              </w:rPr>
              <w:t> </w:t>
            </w:r>
            <w:r>
              <w:rPr>
                <w:sz w:val="21"/>
              </w:rPr>
              <w:t>спутниковых </w:t>
            </w:r>
            <w:r>
              <w:rPr>
                <w:spacing w:val="-2"/>
                <w:sz w:val="21"/>
              </w:rPr>
              <w:t>геодезических измерений (определений)</w:t>
            </w:r>
          </w:p>
        </w:tc>
        <w:tc>
          <w:tcPr>
            <w:tcW w:w="1758" w:type="dxa"/>
          </w:tcPr>
          <w:p>
            <w:pPr>
              <w:pStyle w:val="TableParagraph"/>
              <w:spacing w:before="8"/>
              <w:rPr>
                <w:sz w:val="31"/>
              </w:rPr>
            </w:pPr>
          </w:p>
          <w:p>
            <w:pPr>
              <w:pStyle w:val="TableParagraph"/>
              <w:ind w:left="98" w:right="94"/>
              <w:jc w:val="center"/>
              <w:rPr>
                <w:sz w:val="21"/>
              </w:rPr>
            </w:pPr>
            <w:r>
              <w:rPr>
                <w:spacing w:val="-5"/>
                <w:sz w:val="21"/>
              </w:rPr>
              <w:t>0.1</w:t>
            </w:r>
          </w:p>
        </w:tc>
        <w:tc>
          <w:tcPr>
            <w:tcW w:w="1815" w:type="dxa"/>
          </w:tcPr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spacing w:before="1"/>
              <w:ind w:left="373" w:hanging="34"/>
              <w:rPr>
                <w:sz w:val="21"/>
              </w:rPr>
            </w:pPr>
            <w:r>
              <w:rPr>
                <w:spacing w:val="-2"/>
                <w:sz w:val="21"/>
              </w:rPr>
              <w:t>Закрепление отсутствует</w:t>
            </w:r>
          </w:p>
        </w:tc>
      </w:tr>
      <w:tr>
        <w:trPr>
          <w:trHeight w:val="325" w:hRule="atLeast"/>
        </w:trPr>
        <w:tc>
          <w:tcPr>
            <w:tcW w:w="10207" w:type="dxa"/>
            <w:gridSpan w:val="6"/>
          </w:tcPr>
          <w:p>
            <w:pPr>
              <w:pStyle w:val="TableParagraph"/>
              <w:spacing w:before="42"/>
              <w:ind w:left="72"/>
              <w:rPr>
                <w:sz w:val="21"/>
              </w:rPr>
            </w:pPr>
            <w:r>
              <w:rPr>
                <w:sz w:val="21"/>
              </w:rPr>
              <w:t>3.</w:t>
            </w:r>
            <w:r>
              <w:rPr>
                <w:spacing w:val="-3"/>
                <w:sz w:val="21"/>
              </w:rPr>
              <w:t> </w:t>
            </w:r>
            <w:r>
              <w:rPr>
                <w:sz w:val="21"/>
              </w:rPr>
              <w:t>Сведения</w:t>
            </w:r>
            <w:r>
              <w:rPr>
                <w:spacing w:val="52"/>
                <w:sz w:val="21"/>
              </w:rPr>
              <w:t> </w:t>
            </w:r>
            <w:r>
              <w:rPr>
                <w:sz w:val="21"/>
              </w:rPr>
              <w:t>о</w:t>
            </w:r>
            <w:r>
              <w:rPr>
                <w:spacing w:val="51"/>
                <w:sz w:val="21"/>
              </w:rPr>
              <w:t> </w:t>
            </w:r>
            <w:r>
              <w:rPr>
                <w:sz w:val="21"/>
              </w:rPr>
              <w:t>характерных</w:t>
            </w:r>
            <w:r>
              <w:rPr>
                <w:spacing w:val="52"/>
                <w:sz w:val="21"/>
              </w:rPr>
              <w:t> </w:t>
            </w:r>
            <w:r>
              <w:rPr>
                <w:sz w:val="21"/>
              </w:rPr>
              <w:t>точках</w:t>
            </w:r>
            <w:r>
              <w:rPr>
                <w:spacing w:val="52"/>
                <w:sz w:val="21"/>
              </w:rPr>
              <w:t> </w:t>
            </w:r>
            <w:r>
              <w:rPr>
                <w:sz w:val="21"/>
              </w:rPr>
              <w:t>части</w:t>
            </w:r>
            <w:r>
              <w:rPr>
                <w:spacing w:val="51"/>
                <w:sz w:val="21"/>
              </w:rPr>
              <w:t> </w:t>
            </w:r>
            <w:r>
              <w:rPr>
                <w:sz w:val="21"/>
              </w:rPr>
              <w:t>(частей)</w:t>
            </w:r>
            <w:r>
              <w:rPr>
                <w:spacing w:val="52"/>
                <w:sz w:val="21"/>
              </w:rPr>
              <w:t> </w:t>
            </w:r>
            <w:r>
              <w:rPr>
                <w:sz w:val="21"/>
              </w:rPr>
              <w:t>границы </w:t>
            </w:r>
            <w:r>
              <w:rPr>
                <w:spacing w:val="-2"/>
                <w:sz w:val="21"/>
              </w:rPr>
              <w:t>объекта</w:t>
            </w:r>
          </w:p>
        </w:tc>
      </w:tr>
      <w:tr>
        <w:trPr>
          <w:trHeight w:val="778" w:hRule="atLeast"/>
        </w:trPr>
        <w:tc>
          <w:tcPr>
            <w:tcW w:w="2041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0"/>
              <w:ind w:left="89" w:right="80" w:hanging="2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Обозначение </w:t>
            </w:r>
            <w:r>
              <w:rPr>
                <w:b/>
                <w:sz w:val="21"/>
              </w:rPr>
              <w:t>характерных</w:t>
            </w:r>
            <w:r>
              <w:rPr>
                <w:b/>
                <w:spacing w:val="-14"/>
                <w:sz w:val="21"/>
              </w:rPr>
              <w:t> </w:t>
            </w:r>
            <w:r>
              <w:rPr>
                <w:b/>
                <w:sz w:val="21"/>
              </w:rPr>
              <w:t>точек части границы</w:t>
            </w:r>
          </w:p>
        </w:tc>
        <w:tc>
          <w:tcPr>
            <w:tcW w:w="2722" w:type="dxa"/>
            <w:gridSpan w:val="2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634"/>
              <w:rPr>
                <w:b/>
                <w:sz w:val="21"/>
              </w:rPr>
            </w:pPr>
            <w:r>
              <w:rPr>
                <w:b/>
                <w:sz w:val="21"/>
              </w:rPr>
              <w:t>Координаты,</w:t>
            </w:r>
            <w:r>
              <w:rPr>
                <w:b/>
                <w:spacing w:val="-10"/>
                <w:sz w:val="21"/>
              </w:rPr>
              <w:t> м</w:t>
            </w:r>
          </w:p>
        </w:tc>
        <w:tc>
          <w:tcPr>
            <w:tcW w:w="1871" w:type="dxa"/>
            <w:vMerge w:val="restart"/>
          </w:tcPr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Метод</w:t>
            </w:r>
            <w:r>
              <w:rPr>
                <w:b/>
                <w:spacing w:val="80"/>
                <w:sz w:val="21"/>
              </w:rPr>
              <w:t> </w:t>
            </w:r>
            <w:r>
              <w:rPr>
                <w:b/>
                <w:spacing w:val="-2"/>
                <w:sz w:val="21"/>
              </w:rPr>
              <w:t>определения координат </w:t>
            </w:r>
            <w:r>
              <w:rPr>
                <w:b/>
                <w:sz w:val="21"/>
              </w:rPr>
              <w:t>характерной</w:t>
            </w:r>
            <w:r>
              <w:rPr>
                <w:b/>
                <w:spacing w:val="-14"/>
                <w:sz w:val="21"/>
              </w:rPr>
              <w:t> </w:t>
            </w:r>
            <w:r>
              <w:rPr>
                <w:b/>
                <w:sz w:val="21"/>
              </w:rPr>
              <w:t>точки</w:t>
            </w:r>
          </w:p>
        </w:tc>
        <w:tc>
          <w:tcPr>
            <w:tcW w:w="1758" w:type="dxa"/>
            <w:vMerge w:val="restart"/>
          </w:tcPr>
          <w:p>
            <w:pPr>
              <w:pStyle w:val="TableParagraph"/>
              <w:spacing w:before="61"/>
              <w:ind w:left="107" w:right="94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Средняя квадратическая погрешность положения характерной </w:t>
            </w:r>
            <w:r>
              <w:rPr>
                <w:b/>
                <w:sz w:val="21"/>
              </w:rPr>
              <w:t>точки (Мt), м</w:t>
            </w:r>
          </w:p>
        </w:tc>
        <w:tc>
          <w:tcPr>
            <w:tcW w:w="1815" w:type="dxa"/>
            <w:vMerge w:val="restart"/>
          </w:tcPr>
          <w:p>
            <w:pPr>
              <w:pStyle w:val="TableParagraph"/>
              <w:spacing w:before="182"/>
              <w:ind w:left="177" w:right="159" w:hanging="1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Описание обозначения </w:t>
            </w:r>
            <w:r>
              <w:rPr>
                <w:b/>
                <w:sz w:val="21"/>
              </w:rPr>
              <w:t>точки на местности</w:t>
            </w:r>
            <w:r>
              <w:rPr>
                <w:b/>
                <w:spacing w:val="-14"/>
                <w:sz w:val="21"/>
              </w:rPr>
              <w:t> </w:t>
            </w:r>
            <w:r>
              <w:rPr>
                <w:b/>
                <w:sz w:val="21"/>
              </w:rPr>
              <w:t>(при </w:t>
            </w:r>
            <w:r>
              <w:rPr>
                <w:b/>
                <w:spacing w:val="-2"/>
                <w:sz w:val="21"/>
              </w:rPr>
              <w:t>наличии)</w:t>
            </w:r>
          </w:p>
        </w:tc>
      </w:tr>
      <w:tr>
        <w:trPr>
          <w:trHeight w:val="778" w:hRule="atLeast"/>
        </w:trPr>
        <w:tc>
          <w:tcPr>
            <w:tcW w:w="20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61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3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X</w:t>
            </w:r>
          </w:p>
        </w:tc>
        <w:tc>
          <w:tcPr>
            <w:tcW w:w="1361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Y</w:t>
            </w:r>
          </w:p>
        </w:tc>
        <w:tc>
          <w:tcPr>
            <w:tcW w:w="187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5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2041" w:type="dxa"/>
          </w:tcPr>
          <w:p>
            <w:pPr>
              <w:pStyle w:val="TableParagraph"/>
              <w:spacing w:before="38"/>
              <w:ind w:left="964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1</w:t>
            </w:r>
          </w:p>
        </w:tc>
        <w:tc>
          <w:tcPr>
            <w:tcW w:w="1361" w:type="dxa"/>
          </w:tcPr>
          <w:p>
            <w:pPr>
              <w:pStyle w:val="TableParagraph"/>
              <w:spacing w:before="38"/>
              <w:ind w:left="6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2</w:t>
            </w:r>
          </w:p>
        </w:tc>
        <w:tc>
          <w:tcPr>
            <w:tcW w:w="1361" w:type="dxa"/>
          </w:tcPr>
          <w:p>
            <w:pPr>
              <w:pStyle w:val="TableParagraph"/>
              <w:spacing w:before="38"/>
              <w:ind w:left="6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3</w:t>
            </w:r>
          </w:p>
        </w:tc>
        <w:tc>
          <w:tcPr>
            <w:tcW w:w="1871" w:type="dxa"/>
          </w:tcPr>
          <w:p>
            <w:pPr>
              <w:pStyle w:val="TableParagraph"/>
              <w:spacing w:before="38"/>
              <w:ind w:left="5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4</w:t>
            </w:r>
          </w:p>
        </w:tc>
        <w:tc>
          <w:tcPr>
            <w:tcW w:w="1758" w:type="dxa"/>
          </w:tcPr>
          <w:p>
            <w:pPr>
              <w:pStyle w:val="TableParagraph"/>
              <w:spacing w:before="38"/>
              <w:ind w:left="4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5</w:t>
            </w:r>
          </w:p>
        </w:tc>
        <w:tc>
          <w:tcPr>
            <w:tcW w:w="1815" w:type="dxa"/>
          </w:tcPr>
          <w:p>
            <w:pPr>
              <w:pStyle w:val="TableParagraph"/>
              <w:spacing w:before="38"/>
              <w:ind w:left="10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6</w:t>
            </w:r>
          </w:p>
        </w:tc>
      </w:tr>
      <w:tr>
        <w:trPr>
          <w:trHeight w:val="325" w:hRule="atLeast"/>
        </w:trPr>
        <w:tc>
          <w:tcPr>
            <w:tcW w:w="2041" w:type="dxa"/>
          </w:tcPr>
          <w:p>
            <w:pPr>
              <w:pStyle w:val="TableParagraph"/>
              <w:spacing w:before="42"/>
              <w:ind w:left="981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361" w:type="dxa"/>
          </w:tcPr>
          <w:p>
            <w:pPr>
              <w:pStyle w:val="TableParagraph"/>
              <w:spacing w:before="42"/>
              <w:ind w:left="6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361" w:type="dxa"/>
          </w:tcPr>
          <w:p>
            <w:pPr>
              <w:pStyle w:val="TableParagraph"/>
              <w:spacing w:before="42"/>
              <w:ind w:left="6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871" w:type="dxa"/>
          </w:tcPr>
          <w:p>
            <w:pPr>
              <w:pStyle w:val="TableParagraph"/>
              <w:spacing w:before="42"/>
              <w:ind w:left="5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758" w:type="dxa"/>
          </w:tcPr>
          <w:p>
            <w:pPr>
              <w:pStyle w:val="TableParagraph"/>
              <w:spacing w:before="42"/>
              <w:ind w:left="4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815" w:type="dxa"/>
          </w:tcPr>
          <w:p>
            <w:pPr>
              <w:pStyle w:val="TableParagraph"/>
              <w:spacing w:before="42"/>
              <w:ind w:left="3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</w:tr>
      <w:tr>
        <w:trPr>
          <w:trHeight w:val="3783" w:hRule="atLeast"/>
        </w:trPr>
        <w:tc>
          <w:tcPr>
            <w:tcW w:w="10207" w:type="dxa"/>
            <w:gridSpan w:val="6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type w:val="continuous"/>
          <w:pgSz w:w="11910" w:h="16840"/>
          <w:pgMar w:top="520" w:bottom="785" w:left="1020" w:right="460"/>
        </w:sectPr>
      </w:pPr>
    </w:p>
    <w:tbl>
      <w:tblPr>
        <w:tblW w:w="0" w:type="auto"/>
        <w:jc w:val="left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692"/>
        <w:gridCol w:w="384"/>
        <w:gridCol w:w="1077"/>
        <w:gridCol w:w="1077"/>
        <w:gridCol w:w="1020"/>
        <w:gridCol w:w="1530"/>
        <w:gridCol w:w="1700"/>
        <w:gridCol w:w="1303"/>
      </w:tblGrid>
      <w:tr>
        <w:trPr>
          <w:trHeight w:val="554" w:hRule="atLeast"/>
        </w:trPr>
        <w:tc>
          <w:tcPr>
            <w:tcW w:w="10200" w:type="dxa"/>
            <w:gridSpan w:val="9"/>
            <w:tcBorders>
              <w:bottom w:val="single" w:sz="4" w:space="0" w:color="000000"/>
            </w:tcBorders>
          </w:tcPr>
          <w:p>
            <w:pPr>
              <w:pStyle w:val="TableParagraph"/>
              <w:spacing w:before="126"/>
              <w:ind w:left="4580" w:right="456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Раздел</w:t>
            </w:r>
            <w:r>
              <w:rPr>
                <w:b/>
                <w:spacing w:val="21"/>
                <w:w w:val="105"/>
                <w:sz w:val="26"/>
              </w:rPr>
              <w:t> </w:t>
            </w:r>
            <w:r>
              <w:rPr>
                <w:b/>
                <w:spacing w:val="-10"/>
                <w:w w:val="105"/>
                <w:sz w:val="26"/>
              </w:rPr>
              <w:t>3</w:t>
            </w:r>
          </w:p>
        </w:tc>
      </w:tr>
      <w:tr>
        <w:trPr>
          <w:trHeight w:val="554" w:hRule="atLeast"/>
        </w:trPr>
        <w:tc>
          <w:tcPr>
            <w:tcW w:w="10200" w:type="dxa"/>
            <w:gridSpan w:val="9"/>
            <w:tcBorders>
              <w:top w:val="single" w:sz="4" w:space="0" w:color="000000"/>
            </w:tcBorders>
          </w:tcPr>
          <w:p>
            <w:pPr>
              <w:pStyle w:val="TableParagraph"/>
              <w:spacing w:before="103"/>
              <w:ind w:left="747"/>
              <w:rPr>
                <w:b/>
                <w:sz w:val="26"/>
              </w:rPr>
            </w:pPr>
            <w:bookmarkStart w:name="Сведения о местоположении измененных (ут" w:id="4"/>
            <w:bookmarkEnd w:id="4"/>
            <w:r>
              <w:rPr/>
            </w:r>
            <w:r>
              <w:rPr>
                <w:b/>
                <w:sz w:val="26"/>
              </w:rPr>
              <w:t>Сведения</w:t>
            </w:r>
            <w:r>
              <w:rPr>
                <w:b/>
                <w:spacing w:val="30"/>
                <w:sz w:val="26"/>
              </w:rPr>
              <w:t> </w:t>
            </w:r>
            <w:r>
              <w:rPr>
                <w:b/>
                <w:sz w:val="26"/>
              </w:rPr>
              <w:t>о</w:t>
            </w:r>
            <w:r>
              <w:rPr>
                <w:b/>
                <w:spacing w:val="32"/>
                <w:sz w:val="26"/>
              </w:rPr>
              <w:t> </w:t>
            </w:r>
            <w:r>
              <w:rPr>
                <w:b/>
                <w:sz w:val="26"/>
              </w:rPr>
              <w:t>местоположении</w:t>
            </w:r>
            <w:r>
              <w:rPr>
                <w:b/>
                <w:spacing w:val="31"/>
                <w:sz w:val="26"/>
              </w:rPr>
              <w:t> </w:t>
            </w:r>
            <w:r>
              <w:rPr>
                <w:b/>
                <w:sz w:val="26"/>
              </w:rPr>
              <w:t>измененных</w:t>
            </w:r>
            <w:r>
              <w:rPr>
                <w:b/>
                <w:spacing w:val="31"/>
                <w:sz w:val="26"/>
              </w:rPr>
              <w:t> </w:t>
            </w:r>
            <w:r>
              <w:rPr>
                <w:b/>
                <w:sz w:val="26"/>
              </w:rPr>
              <w:t>(уточненных)</w:t>
            </w:r>
            <w:r>
              <w:rPr>
                <w:b/>
                <w:spacing w:val="32"/>
                <w:sz w:val="26"/>
              </w:rPr>
              <w:t> </w:t>
            </w:r>
            <w:r>
              <w:rPr>
                <w:b/>
                <w:sz w:val="26"/>
              </w:rPr>
              <w:t>границ</w:t>
            </w:r>
            <w:r>
              <w:rPr>
                <w:b/>
                <w:spacing w:val="30"/>
                <w:sz w:val="26"/>
              </w:rPr>
              <w:t> </w:t>
            </w:r>
            <w:r>
              <w:rPr>
                <w:b/>
                <w:spacing w:val="-2"/>
                <w:sz w:val="26"/>
              </w:rPr>
              <w:t>объекта</w:t>
            </w:r>
          </w:p>
        </w:tc>
      </w:tr>
      <w:tr>
        <w:trPr>
          <w:trHeight w:val="438" w:hRule="atLeast"/>
        </w:trPr>
        <w:tc>
          <w:tcPr>
            <w:tcW w:w="2109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98"/>
              <w:ind w:left="72"/>
              <w:rPr>
                <w:sz w:val="21"/>
              </w:rPr>
            </w:pPr>
            <w:r>
              <w:rPr>
                <w:sz w:val="21"/>
              </w:rPr>
              <w:t>1. Система </w:t>
            </w:r>
            <w:r>
              <w:rPr>
                <w:spacing w:val="-2"/>
                <w:sz w:val="21"/>
              </w:rPr>
              <w:t>координат</w:t>
            </w:r>
          </w:p>
        </w:tc>
        <w:tc>
          <w:tcPr>
            <w:tcW w:w="384" w:type="dxa"/>
            <w:tcBorders>
              <w:left w:val="nil"/>
              <w:right w:val="nil"/>
            </w:tcBorders>
          </w:tcPr>
          <w:p>
            <w:pPr>
              <w:pStyle w:val="TableParagraph"/>
              <w:spacing w:before="98"/>
              <w:ind w:left="86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7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7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2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3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0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03" w:type="dxa"/>
            <w:tcBorders>
              <w:left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4" w:hRule="atLeast"/>
        </w:trPr>
        <w:tc>
          <w:tcPr>
            <w:tcW w:w="10200" w:type="dxa"/>
            <w:gridSpan w:val="9"/>
          </w:tcPr>
          <w:p>
            <w:pPr>
              <w:pStyle w:val="TableParagraph"/>
              <w:spacing w:before="42"/>
              <w:ind w:left="72"/>
              <w:rPr>
                <w:sz w:val="21"/>
              </w:rPr>
            </w:pPr>
            <w:r>
              <w:rPr>
                <w:sz w:val="21"/>
              </w:rPr>
              <w:t>2.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Сведения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о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характерных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точках</w:t>
            </w:r>
            <w:r>
              <w:rPr>
                <w:spacing w:val="-1"/>
                <w:sz w:val="21"/>
              </w:rPr>
              <w:t> </w:t>
            </w:r>
            <w:r>
              <w:rPr>
                <w:sz w:val="21"/>
              </w:rPr>
              <w:t>границ </w:t>
            </w:r>
            <w:r>
              <w:rPr>
                <w:spacing w:val="-2"/>
                <w:sz w:val="21"/>
              </w:rPr>
              <w:t>объекта</w:t>
            </w:r>
          </w:p>
        </w:tc>
      </w:tr>
      <w:tr>
        <w:trPr>
          <w:trHeight w:val="778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71"/>
              <w:ind w:left="66" w:right="57" w:firstLine="21"/>
              <w:jc w:val="both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Обозначение характерных </w:t>
            </w:r>
            <w:r>
              <w:rPr>
                <w:b/>
                <w:sz w:val="21"/>
              </w:rPr>
              <w:t>точек</w:t>
            </w:r>
            <w:r>
              <w:rPr>
                <w:b/>
                <w:spacing w:val="-4"/>
                <w:sz w:val="21"/>
              </w:rPr>
              <w:t> </w:t>
            </w:r>
            <w:r>
              <w:rPr>
                <w:b/>
                <w:spacing w:val="-2"/>
                <w:sz w:val="21"/>
              </w:rPr>
              <w:t>границ</w:t>
            </w:r>
          </w:p>
        </w:tc>
        <w:tc>
          <w:tcPr>
            <w:tcW w:w="2153" w:type="dxa"/>
            <w:gridSpan w:val="3"/>
          </w:tcPr>
          <w:p>
            <w:pPr>
              <w:pStyle w:val="TableParagraph"/>
              <w:spacing w:before="148"/>
              <w:ind w:left="367" w:hanging="3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Существующие </w:t>
            </w:r>
            <w:r>
              <w:rPr>
                <w:b/>
                <w:sz w:val="21"/>
              </w:rPr>
              <w:t>координаты,</w:t>
            </w:r>
            <w:r>
              <w:rPr>
                <w:b/>
                <w:spacing w:val="-10"/>
                <w:sz w:val="21"/>
              </w:rPr>
              <w:t> м</w:t>
            </w:r>
          </w:p>
        </w:tc>
        <w:tc>
          <w:tcPr>
            <w:tcW w:w="2097" w:type="dxa"/>
            <w:gridSpan w:val="2"/>
          </w:tcPr>
          <w:p>
            <w:pPr>
              <w:pStyle w:val="TableParagraph"/>
              <w:spacing w:before="27"/>
              <w:ind w:left="340" w:right="320" w:firstLine="109"/>
              <w:jc w:val="both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Измененные (уточненные) </w:t>
            </w:r>
            <w:r>
              <w:rPr>
                <w:b/>
                <w:sz w:val="21"/>
              </w:rPr>
              <w:t>координаты,</w:t>
            </w:r>
            <w:r>
              <w:rPr>
                <w:b/>
                <w:spacing w:val="-14"/>
                <w:sz w:val="21"/>
              </w:rPr>
              <w:t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1530" w:type="dxa"/>
            <w:vMerge w:val="restart"/>
          </w:tcPr>
          <w:p>
            <w:pPr>
              <w:pStyle w:val="TableParagraph"/>
              <w:spacing w:before="182"/>
              <w:ind w:left="159" w:right="137" w:hanging="1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Метод определения координат характерной точки</w:t>
            </w:r>
          </w:p>
        </w:tc>
        <w:tc>
          <w:tcPr>
            <w:tcW w:w="1700" w:type="dxa"/>
            <w:vMerge w:val="restart"/>
          </w:tcPr>
          <w:p>
            <w:pPr>
              <w:pStyle w:val="TableParagraph"/>
              <w:spacing w:before="61"/>
              <w:ind w:left="83" w:right="60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Средняя квадратическая погрешность положения характерной </w:t>
            </w:r>
            <w:r>
              <w:rPr>
                <w:b/>
                <w:sz w:val="21"/>
              </w:rPr>
              <w:t>точки (Мt), м</w:t>
            </w:r>
          </w:p>
        </w:tc>
        <w:tc>
          <w:tcPr>
            <w:tcW w:w="1303" w:type="dxa"/>
            <w:vMerge w:val="restart"/>
          </w:tcPr>
          <w:p>
            <w:pPr>
              <w:pStyle w:val="TableParagraph"/>
              <w:spacing w:before="61"/>
              <w:ind w:left="60" w:right="29" w:hanging="2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Описание обозначения </w:t>
            </w:r>
            <w:r>
              <w:rPr>
                <w:b/>
                <w:sz w:val="21"/>
              </w:rPr>
              <w:t>точки на </w:t>
            </w:r>
            <w:r>
              <w:rPr>
                <w:b/>
                <w:spacing w:val="-2"/>
                <w:sz w:val="21"/>
              </w:rPr>
              <w:t>местности </w:t>
            </w:r>
            <w:r>
              <w:rPr>
                <w:b/>
                <w:spacing w:val="-4"/>
                <w:sz w:val="21"/>
              </w:rPr>
              <w:t>(при </w:t>
            </w:r>
            <w:r>
              <w:rPr>
                <w:b/>
                <w:spacing w:val="-2"/>
                <w:sz w:val="21"/>
              </w:rPr>
              <w:t>наличии)</w:t>
            </w:r>
          </w:p>
        </w:tc>
      </w:tr>
      <w:tr>
        <w:trPr>
          <w:trHeight w:val="778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6" w:type="dxa"/>
            <w:gridSpan w:val="2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X</w:t>
            </w:r>
          </w:p>
        </w:tc>
        <w:tc>
          <w:tcPr>
            <w:tcW w:w="1077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Y</w:t>
            </w:r>
          </w:p>
        </w:tc>
        <w:tc>
          <w:tcPr>
            <w:tcW w:w="1077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X</w:t>
            </w:r>
          </w:p>
        </w:tc>
        <w:tc>
          <w:tcPr>
            <w:tcW w:w="1020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8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Y</w:t>
            </w:r>
          </w:p>
        </w:tc>
        <w:tc>
          <w:tcPr>
            <w:tcW w:w="15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417" w:type="dxa"/>
          </w:tcPr>
          <w:p>
            <w:pPr>
              <w:pStyle w:val="TableParagraph"/>
              <w:spacing w:before="42"/>
              <w:ind w:left="652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1</w:t>
            </w:r>
          </w:p>
        </w:tc>
        <w:tc>
          <w:tcPr>
            <w:tcW w:w="1076" w:type="dxa"/>
            <w:gridSpan w:val="2"/>
          </w:tcPr>
          <w:p>
            <w:pPr>
              <w:pStyle w:val="TableParagraph"/>
              <w:spacing w:before="42"/>
              <w:ind w:left="15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2</w:t>
            </w:r>
          </w:p>
        </w:tc>
        <w:tc>
          <w:tcPr>
            <w:tcW w:w="1077" w:type="dxa"/>
          </w:tcPr>
          <w:p>
            <w:pPr>
              <w:pStyle w:val="TableParagraph"/>
              <w:spacing w:before="42"/>
              <w:ind w:left="16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3</w:t>
            </w:r>
          </w:p>
        </w:tc>
        <w:tc>
          <w:tcPr>
            <w:tcW w:w="1077" w:type="dxa"/>
          </w:tcPr>
          <w:p>
            <w:pPr>
              <w:pStyle w:val="TableParagraph"/>
              <w:spacing w:before="42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4</w:t>
            </w:r>
          </w:p>
        </w:tc>
        <w:tc>
          <w:tcPr>
            <w:tcW w:w="1020" w:type="dxa"/>
          </w:tcPr>
          <w:p>
            <w:pPr>
              <w:pStyle w:val="TableParagraph"/>
              <w:spacing w:before="42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5</w:t>
            </w:r>
          </w:p>
        </w:tc>
        <w:tc>
          <w:tcPr>
            <w:tcW w:w="1530" w:type="dxa"/>
          </w:tcPr>
          <w:p>
            <w:pPr>
              <w:pStyle w:val="TableParagraph"/>
              <w:spacing w:before="38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6</w:t>
            </w:r>
          </w:p>
        </w:tc>
        <w:tc>
          <w:tcPr>
            <w:tcW w:w="1700" w:type="dxa"/>
          </w:tcPr>
          <w:p>
            <w:pPr>
              <w:pStyle w:val="TableParagraph"/>
              <w:spacing w:before="38"/>
              <w:ind w:left="13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7</w:t>
            </w:r>
          </w:p>
        </w:tc>
        <w:tc>
          <w:tcPr>
            <w:tcW w:w="1303" w:type="dxa"/>
          </w:tcPr>
          <w:p>
            <w:pPr>
              <w:pStyle w:val="TableParagraph"/>
              <w:spacing w:before="38"/>
              <w:ind w:left="22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8</w:t>
            </w:r>
          </w:p>
        </w:tc>
      </w:tr>
      <w:tr>
        <w:trPr>
          <w:trHeight w:val="325" w:hRule="atLeast"/>
        </w:trPr>
        <w:tc>
          <w:tcPr>
            <w:tcW w:w="1417" w:type="dxa"/>
          </w:tcPr>
          <w:p>
            <w:pPr>
              <w:pStyle w:val="TableParagraph"/>
              <w:spacing w:before="42"/>
              <w:ind w:left="669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76" w:type="dxa"/>
            <w:gridSpan w:val="2"/>
          </w:tcPr>
          <w:p>
            <w:pPr>
              <w:pStyle w:val="TableParagraph"/>
              <w:spacing w:before="42"/>
              <w:ind w:left="15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77" w:type="dxa"/>
          </w:tcPr>
          <w:p>
            <w:pPr>
              <w:pStyle w:val="TableParagraph"/>
              <w:spacing w:before="42"/>
              <w:ind w:left="16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77" w:type="dxa"/>
          </w:tcPr>
          <w:p>
            <w:pPr>
              <w:pStyle w:val="TableParagraph"/>
              <w:spacing w:before="42"/>
              <w:ind w:left="17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20" w:type="dxa"/>
          </w:tcPr>
          <w:p>
            <w:pPr>
              <w:pStyle w:val="TableParagraph"/>
              <w:spacing w:before="42"/>
              <w:ind w:left="17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530" w:type="dxa"/>
          </w:tcPr>
          <w:p>
            <w:pPr>
              <w:pStyle w:val="TableParagraph"/>
              <w:spacing w:before="42"/>
              <w:ind w:left="19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700" w:type="dxa"/>
          </w:tcPr>
          <w:p>
            <w:pPr>
              <w:pStyle w:val="TableParagraph"/>
              <w:spacing w:before="42"/>
              <w:ind w:left="27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3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25" w:hRule="atLeast"/>
        </w:trPr>
        <w:tc>
          <w:tcPr>
            <w:tcW w:w="10200" w:type="dxa"/>
            <w:gridSpan w:val="9"/>
          </w:tcPr>
          <w:p>
            <w:pPr>
              <w:pStyle w:val="TableParagraph"/>
              <w:spacing w:before="42"/>
              <w:ind w:left="72"/>
              <w:rPr>
                <w:sz w:val="21"/>
              </w:rPr>
            </w:pPr>
            <w:r>
              <w:rPr>
                <w:sz w:val="21"/>
              </w:rPr>
              <w:t>3.</w:t>
            </w:r>
            <w:r>
              <w:rPr>
                <w:spacing w:val="-3"/>
                <w:sz w:val="21"/>
              </w:rPr>
              <w:t> </w:t>
            </w:r>
            <w:r>
              <w:rPr>
                <w:sz w:val="21"/>
              </w:rPr>
              <w:t>Сведения</w:t>
            </w:r>
            <w:r>
              <w:rPr>
                <w:spacing w:val="52"/>
                <w:sz w:val="21"/>
              </w:rPr>
              <w:t> </w:t>
            </w:r>
            <w:r>
              <w:rPr>
                <w:sz w:val="21"/>
              </w:rPr>
              <w:t>о</w:t>
            </w:r>
            <w:r>
              <w:rPr>
                <w:spacing w:val="51"/>
                <w:sz w:val="21"/>
              </w:rPr>
              <w:t> </w:t>
            </w:r>
            <w:r>
              <w:rPr>
                <w:sz w:val="21"/>
              </w:rPr>
              <w:t>характерных</w:t>
            </w:r>
            <w:r>
              <w:rPr>
                <w:spacing w:val="52"/>
                <w:sz w:val="21"/>
              </w:rPr>
              <w:t> </w:t>
            </w:r>
            <w:r>
              <w:rPr>
                <w:sz w:val="21"/>
              </w:rPr>
              <w:t>точках</w:t>
            </w:r>
            <w:r>
              <w:rPr>
                <w:spacing w:val="52"/>
                <w:sz w:val="21"/>
              </w:rPr>
              <w:t> </w:t>
            </w:r>
            <w:r>
              <w:rPr>
                <w:sz w:val="21"/>
              </w:rPr>
              <w:t>части</w:t>
            </w:r>
            <w:r>
              <w:rPr>
                <w:spacing w:val="51"/>
                <w:sz w:val="21"/>
              </w:rPr>
              <w:t> </w:t>
            </w:r>
            <w:r>
              <w:rPr>
                <w:sz w:val="21"/>
              </w:rPr>
              <w:t>(частей)</w:t>
            </w:r>
            <w:r>
              <w:rPr>
                <w:spacing w:val="52"/>
                <w:sz w:val="21"/>
              </w:rPr>
              <w:t> </w:t>
            </w:r>
            <w:r>
              <w:rPr>
                <w:sz w:val="21"/>
              </w:rPr>
              <w:t>границы </w:t>
            </w:r>
            <w:r>
              <w:rPr>
                <w:spacing w:val="-2"/>
                <w:sz w:val="21"/>
              </w:rPr>
              <w:t>объекта</w:t>
            </w:r>
          </w:p>
        </w:tc>
      </w:tr>
      <w:tr>
        <w:trPr>
          <w:trHeight w:val="778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3"/>
              <w:rPr>
                <w:sz w:val="26"/>
              </w:rPr>
            </w:pPr>
          </w:p>
          <w:p>
            <w:pPr>
              <w:pStyle w:val="TableParagraph"/>
              <w:ind w:left="75" w:right="65" w:hanging="3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Обозначение характерных </w:t>
            </w:r>
            <w:r>
              <w:rPr>
                <w:b/>
                <w:sz w:val="21"/>
              </w:rPr>
              <w:t>точек части </w:t>
            </w:r>
            <w:r>
              <w:rPr>
                <w:b/>
                <w:spacing w:val="-2"/>
                <w:sz w:val="21"/>
              </w:rPr>
              <w:t>границы</w:t>
            </w:r>
          </w:p>
        </w:tc>
        <w:tc>
          <w:tcPr>
            <w:tcW w:w="2153" w:type="dxa"/>
            <w:gridSpan w:val="3"/>
          </w:tcPr>
          <w:p>
            <w:pPr>
              <w:pStyle w:val="TableParagraph"/>
              <w:spacing w:before="148"/>
              <w:ind w:left="367" w:hanging="3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Существующие </w:t>
            </w:r>
            <w:r>
              <w:rPr>
                <w:b/>
                <w:sz w:val="21"/>
              </w:rPr>
              <w:t>координаты,</w:t>
            </w:r>
            <w:r>
              <w:rPr>
                <w:b/>
                <w:spacing w:val="-10"/>
                <w:sz w:val="21"/>
              </w:rPr>
              <w:t> м</w:t>
            </w:r>
          </w:p>
        </w:tc>
        <w:tc>
          <w:tcPr>
            <w:tcW w:w="2097" w:type="dxa"/>
            <w:gridSpan w:val="2"/>
          </w:tcPr>
          <w:p>
            <w:pPr>
              <w:pStyle w:val="TableParagraph"/>
              <w:spacing w:before="27"/>
              <w:ind w:left="340" w:right="320" w:firstLine="109"/>
              <w:jc w:val="both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Измененные (уточненные) </w:t>
            </w:r>
            <w:r>
              <w:rPr>
                <w:b/>
                <w:sz w:val="21"/>
              </w:rPr>
              <w:t>координаты,</w:t>
            </w:r>
            <w:r>
              <w:rPr>
                <w:b/>
                <w:spacing w:val="-14"/>
                <w:sz w:val="21"/>
              </w:rPr>
              <w:t> </w:t>
            </w:r>
            <w:r>
              <w:rPr>
                <w:b/>
                <w:sz w:val="21"/>
              </w:rPr>
              <w:t>м</w:t>
            </w:r>
          </w:p>
        </w:tc>
        <w:tc>
          <w:tcPr>
            <w:tcW w:w="1530" w:type="dxa"/>
            <w:vMerge w:val="restart"/>
          </w:tcPr>
          <w:p>
            <w:pPr>
              <w:pStyle w:val="TableParagraph"/>
              <w:spacing w:before="182"/>
              <w:ind w:left="159" w:right="137" w:hanging="1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Метод определения координат характерной точки</w:t>
            </w:r>
          </w:p>
        </w:tc>
        <w:tc>
          <w:tcPr>
            <w:tcW w:w="1700" w:type="dxa"/>
            <w:vMerge w:val="restart"/>
          </w:tcPr>
          <w:p>
            <w:pPr>
              <w:pStyle w:val="TableParagraph"/>
              <w:spacing w:before="61"/>
              <w:ind w:left="83" w:right="60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Средняя квадратическая погрешность положения характерной </w:t>
            </w:r>
            <w:r>
              <w:rPr>
                <w:b/>
                <w:sz w:val="21"/>
              </w:rPr>
              <w:t>точки (Мt), м</w:t>
            </w:r>
          </w:p>
        </w:tc>
        <w:tc>
          <w:tcPr>
            <w:tcW w:w="1303" w:type="dxa"/>
            <w:vMerge w:val="restart"/>
          </w:tcPr>
          <w:p>
            <w:pPr>
              <w:pStyle w:val="TableParagraph"/>
              <w:spacing w:before="61"/>
              <w:ind w:left="60" w:right="29" w:hanging="2"/>
              <w:jc w:val="center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Описание обозначения </w:t>
            </w:r>
            <w:r>
              <w:rPr>
                <w:b/>
                <w:sz w:val="21"/>
              </w:rPr>
              <w:t>точки на </w:t>
            </w:r>
            <w:r>
              <w:rPr>
                <w:b/>
                <w:spacing w:val="-2"/>
                <w:sz w:val="21"/>
              </w:rPr>
              <w:t>местности </w:t>
            </w:r>
            <w:r>
              <w:rPr>
                <w:b/>
                <w:spacing w:val="-4"/>
                <w:sz w:val="21"/>
              </w:rPr>
              <w:t>(при </w:t>
            </w:r>
            <w:r>
              <w:rPr>
                <w:b/>
                <w:spacing w:val="-2"/>
                <w:sz w:val="21"/>
              </w:rPr>
              <w:t>наличии)</w:t>
            </w:r>
          </w:p>
        </w:tc>
      </w:tr>
      <w:tr>
        <w:trPr>
          <w:trHeight w:val="778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76" w:type="dxa"/>
            <w:gridSpan w:val="2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5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X</w:t>
            </w:r>
          </w:p>
        </w:tc>
        <w:tc>
          <w:tcPr>
            <w:tcW w:w="1077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Y</w:t>
            </w:r>
          </w:p>
        </w:tc>
        <w:tc>
          <w:tcPr>
            <w:tcW w:w="1077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X</w:t>
            </w:r>
          </w:p>
        </w:tc>
        <w:tc>
          <w:tcPr>
            <w:tcW w:w="1020" w:type="dxa"/>
          </w:tcPr>
          <w:p>
            <w:pPr>
              <w:pStyle w:val="TableParagraph"/>
              <w:spacing w:before="4"/>
              <w:rPr>
                <w:sz w:val="23"/>
              </w:rPr>
            </w:pPr>
          </w:p>
          <w:p>
            <w:pPr>
              <w:pStyle w:val="TableParagraph"/>
              <w:ind w:left="18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Y</w:t>
            </w:r>
          </w:p>
        </w:tc>
        <w:tc>
          <w:tcPr>
            <w:tcW w:w="153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5" w:hRule="atLeast"/>
        </w:trPr>
        <w:tc>
          <w:tcPr>
            <w:tcW w:w="1417" w:type="dxa"/>
          </w:tcPr>
          <w:p>
            <w:pPr>
              <w:pStyle w:val="TableParagraph"/>
              <w:spacing w:before="42"/>
              <w:ind w:left="652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1</w:t>
            </w:r>
          </w:p>
        </w:tc>
        <w:tc>
          <w:tcPr>
            <w:tcW w:w="1076" w:type="dxa"/>
            <w:gridSpan w:val="2"/>
          </w:tcPr>
          <w:p>
            <w:pPr>
              <w:pStyle w:val="TableParagraph"/>
              <w:spacing w:before="42"/>
              <w:ind w:left="15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2</w:t>
            </w:r>
          </w:p>
        </w:tc>
        <w:tc>
          <w:tcPr>
            <w:tcW w:w="1077" w:type="dxa"/>
          </w:tcPr>
          <w:p>
            <w:pPr>
              <w:pStyle w:val="TableParagraph"/>
              <w:spacing w:before="42"/>
              <w:ind w:left="16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3</w:t>
            </w:r>
          </w:p>
        </w:tc>
        <w:tc>
          <w:tcPr>
            <w:tcW w:w="1077" w:type="dxa"/>
          </w:tcPr>
          <w:p>
            <w:pPr>
              <w:pStyle w:val="TableParagraph"/>
              <w:spacing w:before="42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4</w:t>
            </w:r>
          </w:p>
        </w:tc>
        <w:tc>
          <w:tcPr>
            <w:tcW w:w="1020" w:type="dxa"/>
          </w:tcPr>
          <w:p>
            <w:pPr>
              <w:pStyle w:val="TableParagraph"/>
              <w:spacing w:before="42"/>
              <w:ind w:left="1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5</w:t>
            </w:r>
          </w:p>
        </w:tc>
        <w:tc>
          <w:tcPr>
            <w:tcW w:w="1530" w:type="dxa"/>
          </w:tcPr>
          <w:p>
            <w:pPr>
              <w:pStyle w:val="TableParagraph"/>
              <w:spacing w:before="42"/>
              <w:ind w:left="19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6</w:t>
            </w:r>
          </w:p>
        </w:tc>
        <w:tc>
          <w:tcPr>
            <w:tcW w:w="1700" w:type="dxa"/>
            <w:tcBorders>
              <w:right w:val="nil"/>
            </w:tcBorders>
          </w:tcPr>
          <w:p>
            <w:pPr>
              <w:pStyle w:val="TableParagraph"/>
              <w:spacing w:before="42"/>
              <w:ind w:left="27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7</w:t>
            </w:r>
          </w:p>
        </w:tc>
        <w:tc>
          <w:tcPr>
            <w:tcW w:w="1303" w:type="dxa"/>
            <w:tcBorders>
              <w:left w:val="nil"/>
            </w:tcBorders>
          </w:tcPr>
          <w:p>
            <w:pPr>
              <w:pStyle w:val="TableParagraph"/>
              <w:spacing w:before="38"/>
              <w:ind w:left="22"/>
              <w:jc w:val="center"/>
              <w:rPr>
                <w:b/>
                <w:sz w:val="21"/>
              </w:rPr>
            </w:pPr>
            <w:r>
              <w:rPr>
                <w:b/>
                <w:w w:val="100"/>
                <w:sz w:val="21"/>
              </w:rPr>
              <w:t>8</w:t>
            </w:r>
          </w:p>
        </w:tc>
      </w:tr>
      <w:tr>
        <w:trPr>
          <w:trHeight w:val="325" w:hRule="atLeast"/>
        </w:trPr>
        <w:tc>
          <w:tcPr>
            <w:tcW w:w="1417" w:type="dxa"/>
          </w:tcPr>
          <w:p>
            <w:pPr>
              <w:pStyle w:val="TableParagraph"/>
              <w:spacing w:before="42"/>
              <w:ind w:left="669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76" w:type="dxa"/>
            <w:gridSpan w:val="2"/>
          </w:tcPr>
          <w:p>
            <w:pPr>
              <w:pStyle w:val="TableParagraph"/>
              <w:spacing w:before="42"/>
              <w:ind w:left="15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77" w:type="dxa"/>
          </w:tcPr>
          <w:p>
            <w:pPr>
              <w:pStyle w:val="TableParagraph"/>
              <w:spacing w:before="42"/>
              <w:ind w:left="16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77" w:type="dxa"/>
          </w:tcPr>
          <w:p>
            <w:pPr>
              <w:pStyle w:val="TableParagraph"/>
              <w:spacing w:before="42"/>
              <w:ind w:left="17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020" w:type="dxa"/>
          </w:tcPr>
          <w:p>
            <w:pPr>
              <w:pStyle w:val="TableParagraph"/>
              <w:spacing w:before="42"/>
              <w:ind w:left="17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530" w:type="dxa"/>
          </w:tcPr>
          <w:p>
            <w:pPr>
              <w:pStyle w:val="TableParagraph"/>
              <w:spacing w:before="42"/>
              <w:ind w:left="19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700" w:type="dxa"/>
          </w:tcPr>
          <w:p>
            <w:pPr>
              <w:pStyle w:val="TableParagraph"/>
              <w:spacing w:before="42"/>
              <w:ind w:left="27"/>
              <w:jc w:val="center"/>
              <w:rPr>
                <w:sz w:val="21"/>
              </w:rPr>
            </w:pPr>
            <w:r>
              <w:rPr>
                <w:w w:val="100"/>
                <w:sz w:val="21"/>
              </w:rPr>
              <w:t>-</w:t>
            </w:r>
          </w:p>
        </w:tc>
        <w:tc>
          <w:tcPr>
            <w:tcW w:w="1303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8432" w:hRule="atLeast"/>
        </w:trPr>
        <w:tc>
          <w:tcPr>
            <w:tcW w:w="10200" w:type="dxa"/>
            <w:gridSpan w:val="9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after="0"/>
        <w:rPr>
          <w:sz w:val="20"/>
        </w:rPr>
        <w:sectPr>
          <w:type w:val="continuous"/>
          <w:pgSz w:w="11910" w:h="16840"/>
          <w:pgMar w:top="520" w:bottom="280" w:left="1020" w:right="460"/>
        </w:sectPr>
      </w:pPr>
    </w:p>
    <w:p>
      <w:pPr>
        <w:pStyle w:val="BodyText"/>
      </w:pPr>
      <w:r>
        <w:rPr/>
        <w:pict>
          <v:group style="position:absolute;margin-left:49.994999pt;margin-top:38.655014pt;width:512.3pt;height:758.25pt;mso-position-horizontal-relative:page;mso-position-vertical-relative:page;z-index:-16019968" id="docshapegroup1" coordorigin="1000,773" coordsize="10246,15165">
            <v:shape style="position:absolute;left:1006;top:1226;width:10233;height:14705" type="#_x0000_t75" id="docshape2" stroked="false">
              <v:imagedata r:id="rId6" o:title=""/>
            </v:shape>
            <v:line style="position:absolute" from="1020,15931" to="1020,1247" stroked="true" strokeweight=".69pt" strokecolor="#ffffff">
              <v:stroke dashstyle="solid"/>
            </v:line>
            <v:line style="position:absolute" from="1020,1247" to="11225,1247" stroked="true" strokeweight=".69pt" strokecolor="#000000">
              <v:stroke dashstyle="solid"/>
            </v:line>
            <v:line style="position:absolute" from="1020,15931" to="11225,15931" stroked="true" strokeweight=".69pt" strokecolor="#ffffff">
              <v:stroke dashstyle="solid"/>
            </v:line>
            <v:shape style="position:absolute;left:1006;top:780;width:10233;height:14711" id="docshape3" coordorigin="1007,780" coordsize="10233,14711" path="m1007,794l1007,15477m1034,794l1034,15477m11211,794l11211,15477m11239,794l11239,15477m1020,807l11225,807m1020,780l11225,780m1020,15491l11225,15491m1020,15463l11225,15463e" filled="false" stroked="true" strokeweight=".69pt" strokecolor="#000000">
              <v:path arrowok="t"/>
              <v:stroke dashstyle="solid"/>
            </v:shape>
            <w10:wrap type="none"/>
          </v:group>
        </w:pict>
      </w:r>
      <w:bookmarkStart w:name="Чертеж" w:id="5"/>
      <w:bookmarkEnd w:id="5"/>
      <w:r>
        <w:rPr>
          <w:b w:val="0"/>
        </w:rPr>
      </w:r>
      <w:r>
        <w:rPr/>
        <w:t>Схема</w:t>
      </w:r>
      <w:r>
        <w:rPr>
          <w:spacing w:val="28"/>
        </w:rPr>
        <w:t> </w:t>
      </w:r>
      <w:r>
        <w:rPr/>
        <w:t>расположения</w:t>
      </w:r>
      <w:r>
        <w:rPr>
          <w:spacing w:val="29"/>
        </w:rPr>
        <w:t> </w:t>
      </w:r>
      <w:r>
        <w:rPr/>
        <w:t>границ</w:t>
      </w:r>
      <w:r>
        <w:rPr>
          <w:spacing w:val="28"/>
        </w:rPr>
        <w:t> </w:t>
      </w:r>
      <w:r>
        <w:rPr/>
        <w:t>публичного</w:t>
      </w:r>
      <w:r>
        <w:rPr>
          <w:spacing w:val="29"/>
        </w:rPr>
        <w:t> </w:t>
      </w:r>
      <w:r>
        <w:rPr>
          <w:spacing w:val="-2"/>
        </w:rPr>
        <w:t>сервитута</w:t>
      </w:r>
    </w:p>
    <w:sectPr>
      <w:pgSz w:w="11910" w:h="16840"/>
      <w:pgMar w:top="74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84"/>
      <w:ind w:left="1990" w:right="2209"/>
      <w:jc w:val="center"/>
    </w:pPr>
    <w:rPr>
      <w:rFonts w:ascii="Times New Roman" w:hAnsi="Times New Roman" w:eastAsia="Times New Roman" w:cs="Times New Roman"/>
      <w:b/>
      <w:bCs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rostelecom@rt.ru" TargetMode="External"/><Relationship Id="rId6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Опара Валентина Владимировна &lt;122300h2@technokad.rosreestr.ru&gt;</dc:creator>
  <dc:subject>Описание местоположения границ</dc:subject>
  <dc:title>Описание местоположения границ</dc:title>
  <dcterms:created xsi:type="dcterms:W3CDTF">2026-02-03T03:04:06Z</dcterms:created>
  <dcterms:modified xsi:type="dcterms:W3CDTF">2026-02-03T03:04:06Z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2026-02-03T00:00:00Z</vt:filetime>
  </property>
  <property fmtid="{D5CDD505-2E9C-101B-9397-08002B2CF9AE}" pid="3" name="Creator">
    <vt:lpwstr>Stimulsoft Reports 2024.2.4 from 18 April 2024, .NET 4.7.2</vt:lpwstr>
  </property>
  <property fmtid="{D5CDD505-2E9C-101B-9397-08002B2CF9AE}" pid="4" name="LastSaved">
    <vt:filetime>2026-02-03T00:00:00Z</vt:filetime>
  </property>
  <property fmtid="{D5CDD505-2E9C-101B-9397-08002B2CF9AE}" pid="5" name="Producer">
    <vt:lpwstr>Stimulsoft Reports</vt:lpwstr>
  </property>
</Properties>
</file>