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60" w:rsidRDefault="00F51560" w:rsidP="00F51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АЙДАРОВСКОГО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51560" w:rsidRDefault="00F51560" w:rsidP="00F51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51560" w:rsidRPr="00C35CFB" w:rsidRDefault="00F51560" w:rsidP="00F51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1560" w:rsidRPr="00921F94" w:rsidRDefault="00F51560" w:rsidP="00F51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1560" w:rsidRDefault="00F51560" w:rsidP="00F5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51560" w:rsidRPr="00DE7CEB" w:rsidRDefault="00F51560" w:rsidP="00F5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семьнадцатого</w:t>
      </w:r>
      <w:r w:rsidRPr="00DE7CEB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 четвертого созыва</w:t>
      </w:r>
    </w:p>
    <w:p w:rsidR="00F51560" w:rsidRPr="00DE7CEB" w:rsidRDefault="00F51560" w:rsidP="00F5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1560" w:rsidRPr="00DE7CEB" w:rsidRDefault="00F51560" w:rsidP="00F51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DE7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DE7CEB">
        <w:rPr>
          <w:rFonts w:ascii="Times New Roman" w:hAnsi="Times New Roman"/>
          <w:b/>
          <w:sz w:val="28"/>
          <w:szCs w:val="28"/>
        </w:rPr>
        <w:t xml:space="preserve">  2022 г.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E7CEB">
        <w:rPr>
          <w:rFonts w:ascii="Times New Roman" w:hAnsi="Times New Roman"/>
          <w:b/>
          <w:sz w:val="28"/>
          <w:szCs w:val="28"/>
        </w:rPr>
        <w:t xml:space="preserve"> № 5</w:t>
      </w:r>
      <w:r w:rsidR="00FD79E1">
        <w:rPr>
          <w:rFonts w:ascii="Times New Roman" w:hAnsi="Times New Roman"/>
          <w:b/>
          <w:sz w:val="28"/>
          <w:szCs w:val="28"/>
        </w:rPr>
        <w:t>7</w:t>
      </w:r>
      <w:r w:rsidRPr="00DE7CEB">
        <w:rPr>
          <w:rFonts w:ascii="Times New Roman" w:hAnsi="Times New Roman"/>
          <w:b/>
          <w:sz w:val="28"/>
          <w:szCs w:val="28"/>
        </w:rPr>
        <w:t xml:space="preserve">                                       д. Айдарово</w:t>
      </w:r>
    </w:p>
    <w:p w:rsidR="00F51560" w:rsidRPr="00DE7CEB" w:rsidRDefault="00F51560" w:rsidP="00F51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560" w:rsidRPr="00025517" w:rsidRDefault="00F51560" w:rsidP="00F5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 Об утверждении Положения о порядке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предоставления в прокуратуру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Тюлячинского района Республики Татарстан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 муниципальных нормативных правовых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актов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Pr="00DD1E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Тюлячинского муниципального </w:t>
      </w: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>района Республики Татарстан</w:t>
      </w:r>
    </w:p>
    <w:p w:rsidR="00F51560" w:rsidRPr="00D331B4" w:rsidRDefault="00F51560" w:rsidP="00F51560">
      <w:pPr>
        <w:rPr>
          <w:sz w:val="27"/>
          <w:szCs w:val="27"/>
        </w:rPr>
      </w:pP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331B4">
        <w:rPr>
          <w:sz w:val="27"/>
          <w:szCs w:val="27"/>
        </w:rPr>
        <w:t>В соответствии с Федеральным законом от 6</w:t>
      </w:r>
      <w:r>
        <w:rPr>
          <w:sz w:val="27"/>
          <w:szCs w:val="27"/>
        </w:rPr>
        <w:t xml:space="preserve"> октября </w:t>
      </w:r>
      <w:r w:rsidRPr="00D331B4">
        <w:rPr>
          <w:sz w:val="27"/>
          <w:szCs w:val="27"/>
        </w:rPr>
        <w:t xml:space="preserve">2003 </w:t>
      </w:r>
      <w:r>
        <w:rPr>
          <w:sz w:val="27"/>
          <w:szCs w:val="27"/>
        </w:rPr>
        <w:t>№</w:t>
      </w:r>
      <w:r w:rsidRPr="00D331B4">
        <w:rPr>
          <w:sz w:val="27"/>
          <w:szCs w:val="27"/>
        </w:rPr>
        <w:t xml:space="preserve"> 131-ФЗ "Об общих принципах организации местного самоуправления в Российской Федерации", Федеральным законом от 17</w:t>
      </w:r>
      <w:r>
        <w:rPr>
          <w:sz w:val="27"/>
          <w:szCs w:val="27"/>
        </w:rPr>
        <w:t xml:space="preserve"> июля </w:t>
      </w:r>
      <w:r w:rsidRPr="00D331B4">
        <w:rPr>
          <w:sz w:val="27"/>
          <w:szCs w:val="27"/>
        </w:rPr>
        <w:t xml:space="preserve">2009 </w:t>
      </w:r>
      <w:r>
        <w:rPr>
          <w:sz w:val="27"/>
          <w:szCs w:val="27"/>
        </w:rPr>
        <w:t>№</w:t>
      </w:r>
      <w:r w:rsidRPr="00D331B4">
        <w:rPr>
          <w:sz w:val="27"/>
          <w:szCs w:val="27"/>
        </w:rPr>
        <w:t xml:space="preserve"> 172-ФЗ "Об антикоррупционной экспертизе нормативных правовых актов и проектов нормативных правовых актов", Федеральным законом от 17</w:t>
      </w:r>
      <w:r>
        <w:rPr>
          <w:sz w:val="27"/>
          <w:szCs w:val="27"/>
        </w:rPr>
        <w:t xml:space="preserve"> января </w:t>
      </w:r>
      <w:r w:rsidRPr="00D331B4">
        <w:rPr>
          <w:sz w:val="27"/>
          <w:szCs w:val="27"/>
        </w:rPr>
        <w:t xml:space="preserve">1992 </w:t>
      </w:r>
      <w:r>
        <w:rPr>
          <w:sz w:val="27"/>
          <w:szCs w:val="27"/>
        </w:rPr>
        <w:t>№</w:t>
      </w:r>
      <w:r w:rsidRPr="00D331B4">
        <w:rPr>
          <w:sz w:val="27"/>
          <w:szCs w:val="27"/>
        </w:rPr>
        <w:t xml:space="preserve"> 2202-1 "О прокуратуре Российской Федерации", учитывая предложение прокурора Тюлячинского района  от  22 августа 2022  года о </w:t>
      </w:r>
      <w:r w:rsidRPr="00D331B4">
        <w:rPr>
          <w:sz w:val="27"/>
          <w:szCs w:val="27"/>
          <w:lang w:val="tt-RU"/>
        </w:rPr>
        <w:t xml:space="preserve">  направлении</w:t>
      </w:r>
      <w:proofErr w:type="gramEnd"/>
      <w:r w:rsidRPr="00D331B4">
        <w:rPr>
          <w:sz w:val="27"/>
          <w:szCs w:val="27"/>
          <w:lang w:val="tt-RU"/>
        </w:rPr>
        <w:t xml:space="preserve"> нормативных правовых актов в прокуратуру Тюлячинского района Республики Татарстан для проведения антикоррупционной экспертизы, </w:t>
      </w:r>
      <w:r w:rsidRPr="00D331B4">
        <w:rPr>
          <w:sz w:val="27"/>
          <w:szCs w:val="27"/>
        </w:rPr>
        <w:t>ст. 9.1 Федерального закона "О прокуратуре Российской Федерации", руководствуясь п. 1 ст. 17 Федерального закона "О прокуратуре Российской Федерации", в целях установления процедуры представления в органы прокуратуры для соответствующей проверки принятых нормативных правовых актов,  Совет</w:t>
      </w:r>
      <w:r>
        <w:rPr>
          <w:sz w:val="27"/>
          <w:szCs w:val="27"/>
        </w:rPr>
        <w:t xml:space="preserve"> </w:t>
      </w:r>
      <w:r w:rsidR="00DD1ED1">
        <w:rPr>
          <w:sz w:val="27"/>
          <w:szCs w:val="27"/>
        </w:rPr>
        <w:t xml:space="preserve">Айдаровского </w:t>
      </w:r>
      <w:r>
        <w:rPr>
          <w:sz w:val="27"/>
          <w:szCs w:val="27"/>
        </w:rPr>
        <w:t>сельского поселения</w:t>
      </w:r>
      <w:r w:rsidR="00DD1ED1">
        <w:rPr>
          <w:sz w:val="27"/>
          <w:szCs w:val="27"/>
        </w:rPr>
        <w:t xml:space="preserve"> </w:t>
      </w:r>
      <w:r w:rsidRPr="00D331B4">
        <w:rPr>
          <w:sz w:val="27"/>
          <w:szCs w:val="27"/>
        </w:rPr>
        <w:t xml:space="preserve">Тюлячинского муниципального района </w:t>
      </w:r>
      <w:r w:rsidRPr="00DD1ED1">
        <w:rPr>
          <w:sz w:val="28"/>
          <w:szCs w:val="28"/>
        </w:rPr>
        <w:t>Республики Татарстан, решил:</w:t>
      </w:r>
    </w:p>
    <w:p w:rsidR="00F51560" w:rsidRPr="00DD1ED1" w:rsidRDefault="00F51560" w:rsidP="00DD1ED1">
      <w:pPr>
        <w:jc w:val="both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1. Утвердить Положение о порядке предоставления в прокуратуру Тюлячинского района Республики Татарстан муниципальных нормативных правовых актов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 согласно приложению.</w:t>
      </w:r>
    </w:p>
    <w:p w:rsidR="00F51560" w:rsidRPr="00DD1ED1" w:rsidRDefault="00F51560" w:rsidP="00F81BD9">
      <w:pPr>
        <w:pStyle w:val="ConsPlusNormal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2. Настоящее решение вступает в силу </w:t>
      </w:r>
      <w:proofErr w:type="gramStart"/>
      <w:r w:rsidRPr="00DD1ED1">
        <w:rPr>
          <w:sz w:val="28"/>
          <w:szCs w:val="28"/>
        </w:rPr>
        <w:t>согласно</w:t>
      </w:r>
      <w:proofErr w:type="gramEnd"/>
      <w:r w:rsidRPr="00DD1ED1">
        <w:rPr>
          <w:sz w:val="28"/>
          <w:szCs w:val="28"/>
        </w:rPr>
        <w:t xml:space="preserve"> действующего законодательства.</w:t>
      </w: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</w:p>
    <w:p w:rsidR="00F51560" w:rsidRPr="00DD1ED1" w:rsidRDefault="00F51560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Глава  </w:t>
      </w:r>
      <w:r w:rsidR="00DD1ED1" w:rsidRPr="00DD1ED1">
        <w:rPr>
          <w:rFonts w:ascii="Times New Roman" w:hAnsi="Times New Roman"/>
          <w:sz w:val="28"/>
          <w:szCs w:val="28"/>
        </w:rPr>
        <w:t xml:space="preserve">Айдаровского  </w:t>
      </w:r>
      <w:r w:rsidRPr="00DD1ED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51560" w:rsidRPr="00DD1ED1" w:rsidRDefault="00DD1ED1" w:rsidP="00DD1ED1">
      <w:pPr>
        <w:pStyle w:val="a3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Тюлячинского муниципального района РТ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1ED1">
        <w:rPr>
          <w:rFonts w:ascii="Times New Roman" w:hAnsi="Times New Roman"/>
          <w:sz w:val="28"/>
          <w:szCs w:val="28"/>
        </w:rPr>
        <w:t>Р.Р. Хазиев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pStyle w:val="a3"/>
        <w:jc w:val="right"/>
        <w:rPr>
          <w:rFonts w:ascii="Times New Roman" w:hAnsi="Times New Roman"/>
        </w:rPr>
      </w:pPr>
      <w:r w:rsidRPr="00DD1ED1">
        <w:rPr>
          <w:rFonts w:ascii="Times New Roman" w:hAnsi="Times New Roman"/>
        </w:rPr>
        <w:lastRenderedPageBreak/>
        <w:t>Приложение к решению</w:t>
      </w:r>
    </w:p>
    <w:p w:rsidR="00DD1ED1" w:rsidRPr="00DD1ED1" w:rsidRDefault="00F51560" w:rsidP="00DD1ED1">
      <w:pPr>
        <w:pStyle w:val="a3"/>
        <w:jc w:val="right"/>
        <w:rPr>
          <w:rFonts w:ascii="Times New Roman" w:hAnsi="Times New Roman"/>
        </w:rPr>
      </w:pPr>
      <w:r w:rsidRPr="00DD1ED1">
        <w:rPr>
          <w:rFonts w:ascii="Times New Roman" w:hAnsi="Times New Roman"/>
        </w:rPr>
        <w:t xml:space="preserve">Совета </w:t>
      </w:r>
      <w:r w:rsidR="00DD1ED1" w:rsidRPr="00DD1ED1">
        <w:rPr>
          <w:rFonts w:ascii="Times New Roman" w:hAnsi="Times New Roman"/>
        </w:rPr>
        <w:t xml:space="preserve">Айдаровского </w:t>
      </w:r>
      <w:r w:rsidRPr="00DD1ED1">
        <w:rPr>
          <w:rFonts w:ascii="Times New Roman" w:hAnsi="Times New Roman"/>
        </w:rPr>
        <w:t>сельского</w:t>
      </w:r>
    </w:p>
    <w:p w:rsidR="00F51560" w:rsidRPr="00DD1ED1" w:rsidRDefault="00DD1ED1" w:rsidP="00DD1ED1">
      <w:pPr>
        <w:pStyle w:val="a3"/>
        <w:jc w:val="center"/>
        <w:rPr>
          <w:rFonts w:ascii="Times New Roman" w:hAnsi="Times New Roman"/>
        </w:rPr>
      </w:pPr>
      <w:r w:rsidRPr="00DD1ED1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="00F51560" w:rsidRPr="00DD1ED1">
        <w:rPr>
          <w:rFonts w:ascii="Times New Roman" w:hAnsi="Times New Roman"/>
        </w:rPr>
        <w:t xml:space="preserve">поселения Тюлячинского </w:t>
      </w:r>
    </w:p>
    <w:p w:rsidR="00F51560" w:rsidRPr="00DD1ED1" w:rsidRDefault="00F51560" w:rsidP="00DD1ED1">
      <w:pPr>
        <w:pStyle w:val="a3"/>
        <w:jc w:val="right"/>
        <w:rPr>
          <w:rFonts w:ascii="Times New Roman" w:hAnsi="Times New Roman"/>
        </w:rPr>
      </w:pPr>
      <w:r w:rsidRPr="00DD1ED1">
        <w:rPr>
          <w:rFonts w:ascii="Times New Roman" w:hAnsi="Times New Roman"/>
        </w:rPr>
        <w:t xml:space="preserve">муниципального района </w:t>
      </w:r>
    </w:p>
    <w:p w:rsidR="00F51560" w:rsidRPr="00DD1ED1" w:rsidRDefault="00F51560" w:rsidP="00DD1ED1">
      <w:pPr>
        <w:pStyle w:val="a3"/>
        <w:jc w:val="right"/>
        <w:rPr>
          <w:rFonts w:ascii="Times New Roman" w:hAnsi="Times New Roman"/>
        </w:rPr>
      </w:pPr>
      <w:r w:rsidRPr="00DD1ED1">
        <w:rPr>
          <w:rFonts w:ascii="Times New Roman" w:hAnsi="Times New Roman"/>
        </w:rPr>
        <w:t>Республики Татарстан</w:t>
      </w:r>
    </w:p>
    <w:p w:rsidR="00F51560" w:rsidRPr="00DD1ED1" w:rsidRDefault="00F51560" w:rsidP="00DD1ED1">
      <w:pPr>
        <w:pStyle w:val="a3"/>
        <w:jc w:val="right"/>
        <w:rPr>
          <w:rFonts w:ascii="Times New Roman" w:hAnsi="Times New Roman"/>
        </w:rPr>
      </w:pPr>
      <w:r w:rsidRPr="00DD1ED1">
        <w:rPr>
          <w:rFonts w:ascii="Times New Roman" w:hAnsi="Times New Roman"/>
        </w:rPr>
        <w:t>от «</w:t>
      </w:r>
      <w:r w:rsidR="00DD1ED1">
        <w:rPr>
          <w:rFonts w:ascii="Times New Roman" w:hAnsi="Times New Roman"/>
        </w:rPr>
        <w:t>12</w:t>
      </w:r>
      <w:r w:rsidRPr="00DD1ED1">
        <w:rPr>
          <w:rFonts w:ascii="Times New Roman" w:hAnsi="Times New Roman"/>
        </w:rPr>
        <w:t xml:space="preserve">» </w:t>
      </w:r>
      <w:r w:rsidR="00DD1ED1">
        <w:rPr>
          <w:rFonts w:ascii="Times New Roman" w:hAnsi="Times New Roman"/>
        </w:rPr>
        <w:t xml:space="preserve">сентября </w:t>
      </w:r>
      <w:r w:rsidRPr="00DD1ED1">
        <w:rPr>
          <w:rFonts w:ascii="Times New Roman" w:hAnsi="Times New Roman"/>
        </w:rPr>
        <w:t>2022</w:t>
      </w:r>
      <w:r w:rsidR="00765D0F">
        <w:rPr>
          <w:rFonts w:ascii="Times New Roman" w:hAnsi="Times New Roman"/>
        </w:rPr>
        <w:t xml:space="preserve"> г.</w:t>
      </w:r>
      <w:r w:rsidRPr="00DD1ED1">
        <w:rPr>
          <w:rFonts w:ascii="Times New Roman" w:hAnsi="Times New Roman"/>
        </w:rPr>
        <w:t xml:space="preserve"> № </w:t>
      </w:r>
      <w:r w:rsidR="00DD1ED1">
        <w:rPr>
          <w:rFonts w:ascii="Times New Roman" w:hAnsi="Times New Roman"/>
        </w:rPr>
        <w:t>5</w:t>
      </w:r>
      <w:r w:rsidR="00450C52">
        <w:rPr>
          <w:rFonts w:ascii="Times New Roman" w:hAnsi="Times New Roman"/>
        </w:rPr>
        <w:t>7</w:t>
      </w:r>
    </w:p>
    <w:p w:rsidR="00F51560" w:rsidRPr="00DD1ED1" w:rsidRDefault="00F51560" w:rsidP="00F51560">
      <w:pPr>
        <w:pStyle w:val="ConsPlusNormal"/>
        <w:jc w:val="right"/>
        <w:rPr>
          <w:sz w:val="28"/>
          <w:szCs w:val="28"/>
        </w:rPr>
      </w:pPr>
    </w:p>
    <w:p w:rsidR="00F51560" w:rsidRPr="00DD1ED1" w:rsidRDefault="00F51560" w:rsidP="00F51560">
      <w:pPr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DD1ED1">
        <w:rPr>
          <w:rFonts w:ascii="Times New Roman" w:hAnsi="Times New Roman"/>
          <w:sz w:val="28"/>
          <w:szCs w:val="28"/>
        </w:rPr>
        <w:t xml:space="preserve">Положение о порядке предоставления в прокуратуру Тюлячинского района Республики Татарстан муниципальных нормативных правовых актов 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</w:t>
      </w:r>
    </w:p>
    <w:p w:rsidR="00F51560" w:rsidRPr="00DD1ED1" w:rsidRDefault="00F51560" w:rsidP="00F51560">
      <w:pPr>
        <w:pStyle w:val="ConsPlusNormal"/>
        <w:jc w:val="center"/>
        <w:rPr>
          <w:sz w:val="28"/>
          <w:szCs w:val="28"/>
        </w:rPr>
      </w:pPr>
    </w:p>
    <w:p w:rsidR="00F51560" w:rsidRPr="00DD1ED1" w:rsidRDefault="00F51560" w:rsidP="00F5156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ED1">
        <w:rPr>
          <w:rFonts w:ascii="Times New Roman" w:hAnsi="Times New Roman" w:cs="Times New Roman"/>
          <w:b w:val="0"/>
          <w:sz w:val="28"/>
          <w:szCs w:val="28"/>
        </w:rPr>
        <w:t>1. Общие положения.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F51560">
      <w:pPr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>1.1. Настоящее Положение регулирует порядок предоставления в прокуратуру Тюлячинского района Республики Татарстан муниципальных нормативных правовых актов  Совета</w:t>
      </w:r>
      <w:r w:rsidR="00DD1ED1">
        <w:rPr>
          <w:rFonts w:ascii="Times New Roman" w:hAnsi="Times New Roman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  <w:bookmarkStart w:id="1" w:name="_GoBack"/>
      <w:bookmarkEnd w:id="1"/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1.2. </w:t>
      </w:r>
      <w:proofErr w:type="gramStart"/>
      <w:r w:rsidRPr="00DD1ED1">
        <w:rPr>
          <w:sz w:val="28"/>
          <w:szCs w:val="28"/>
        </w:rPr>
        <w:t>При применении настоящего Положения необходимо учитывать, что существенными признаками, характеризующими муниципальный нормативный правовой акт, являются издание его в установленном порядке правомочным органом местного самоуправления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jc w:val="both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>2. Порядок предоставления в прокуратуру Тюлячинского района Республики Татарстан муниципальных нормативных правовых актов  Совета</w:t>
      </w:r>
      <w:r w:rsidR="00DD1ED1">
        <w:rPr>
          <w:rFonts w:ascii="Times New Roman" w:hAnsi="Times New Roman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Татарстан».</w:t>
      </w:r>
    </w:p>
    <w:p w:rsidR="00F51560" w:rsidRPr="00DD1ED1" w:rsidRDefault="00F81BD9" w:rsidP="00DD1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560" w:rsidRPr="00DD1ED1">
        <w:rPr>
          <w:rFonts w:ascii="Times New Roman" w:hAnsi="Times New Roman"/>
          <w:sz w:val="28"/>
          <w:szCs w:val="28"/>
        </w:rPr>
        <w:t xml:space="preserve">2.1. Совет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Татарстанв течение 10 рабочих дней со дня принятия правового акта направляет в прокуратуру Тюлячинского района Республики Татарстан нормативные правовые акты, принятые Советом</w:t>
      </w:r>
      <w:r w:rsidR="00DD1ED1">
        <w:rPr>
          <w:rFonts w:ascii="Times New Roman" w:hAnsi="Times New Roman"/>
          <w:sz w:val="28"/>
          <w:szCs w:val="28"/>
        </w:rPr>
        <w:t xml:space="preserve"> Айдаровского </w:t>
      </w:r>
      <w:r w:rsidR="00F51560" w:rsidRPr="00DD1ED1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по вопросам:</w:t>
      </w: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>1) прав, свобод и обязанностей человека и гражданина;</w:t>
      </w: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D1ED1">
        <w:rPr>
          <w:sz w:val="28"/>
          <w:szCs w:val="28"/>
        </w:rPr>
        <w:t>2) муниципальной собственности,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3) социальных гарантий лицам, замещающим (замещавшим) </w:t>
      </w:r>
      <w:r w:rsidRPr="00DD1ED1">
        <w:rPr>
          <w:sz w:val="28"/>
          <w:szCs w:val="28"/>
        </w:rPr>
        <w:lastRenderedPageBreak/>
        <w:t>муниципальные должности, должности муниципальной службы.</w:t>
      </w:r>
    </w:p>
    <w:p w:rsidR="00F51560" w:rsidRPr="00DD1ED1" w:rsidRDefault="00F81BD9" w:rsidP="00DD1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560" w:rsidRPr="00DD1ED1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="00F51560" w:rsidRPr="00DD1ED1">
        <w:rPr>
          <w:rFonts w:ascii="Times New Roman" w:hAnsi="Times New Roman"/>
          <w:sz w:val="28"/>
          <w:szCs w:val="28"/>
        </w:rPr>
        <w:t xml:space="preserve">В случае проведения внеочередного заседания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Республики Татарстан, проекты нормативных правовых актов и приложений к ним направляются в прокуратуру Тюлячинского района Республики Татарстан не позднее дня назначения такого заседания Советом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  <w:proofErr w:type="gramEnd"/>
    </w:p>
    <w:p w:rsidR="00F51560" w:rsidRPr="00DD1ED1" w:rsidRDefault="00F81BD9" w:rsidP="00DD1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1560" w:rsidRPr="00DD1ED1">
        <w:rPr>
          <w:rFonts w:ascii="Times New Roman" w:hAnsi="Times New Roman"/>
          <w:sz w:val="28"/>
          <w:szCs w:val="28"/>
        </w:rPr>
        <w:t xml:space="preserve">2.3. Обязанность по обеспечению направления в прокуратуру Тюлячинского района Республики Татарстан  нормативных правовых актов, принятых Советом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 xml:space="preserve">сельского поселения, нарочно или по электронной почте, возлагается на структурное подразделение (отдел)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>сельского поселенияТюлячинского муниципального района Республики Татарстан.</w:t>
      </w:r>
    </w:p>
    <w:p w:rsidR="00F51560" w:rsidRPr="00DD1ED1" w:rsidRDefault="00F81BD9" w:rsidP="00DD1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1560" w:rsidRPr="00DD1ED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="00F51560" w:rsidRPr="00DD1ED1">
        <w:rPr>
          <w:rFonts w:ascii="Times New Roman" w:hAnsi="Times New Roman"/>
          <w:sz w:val="28"/>
          <w:szCs w:val="28"/>
        </w:rPr>
        <w:t xml:space="preserve">Структурное подразделение (отдел)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 организует процесс направления в прокуратуру Тюлячинского района Республики Татарстан принятых нормативных правовых актов и в случаях, установленных Федеральным законом от 17.07.2009 N 172-ФЗ "Об антикоррупционной экспертизе нормативных правовых актов и проектов нормативных правовых актов" и ст.ст. 9.1, 21 Федерального закона от 17.01.1992 N 2202-1 "О прокуратуре Российской</w:t>
      </w:r>
      <w:proofErr w:type="gramEnd"/>
      <w:r w:rsidR="00F51560" w:rsidRPr="00DD1ED1">
        <w:rPr>
          <w:rFonts w:ascii="Times New Roman" w:hAnsi="Times New Roman"/>
          <w:sz w:val="28"/>
          <w:szCs w:val="28"/>
        </w:rPr>
        <w:t xml:space="preserve"> Федерации", ведет учет поступивших из прокуратуры Тюлячинского района Республики Татарстан представлений и протестов прокурора об изменении (отмене) нормативного правового акта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F51560" w:rsidRPr="00DD1ED1" w:rsidRDefault="00F81BD9" w:rsidP="00DD1E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1560" w:rsidRPr="00DD1ED1">
        <w:rPr>
          <w:rFonts w:ascii="Times New Roman" w:hAnsi="Times New Roman"/>
          <w:sz w:val="28"/>
          <w:szCs w:val="28"/>
        </w:rPr>
        <w:t xml:space="preserve">2.5. Руководитель структурного подразделения (отдела)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="00F51560" w:rsidRPr="00DD1ED1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Республики Татарстан осуществляет </w:t>
      </w:r>
      <w:proofErr w:type="gramStart"/>
      <w:r w:rsidR="00F51560" w:rsidRPr="00DD1E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51560" w:rsidRPr="00DD1ED1">
        <w:rPr>
          <w:rFonts w:ascii="Times New Roman" w:hAnsi="Times New Roman"/>
          <w:sz w:val="28"/>
          <w:szCs w:val="28"/>
        </w:rPr>
        <w:t xml:space="preserve"> соблюдением порядка и сроков направления нормативных правовых актов в органы прокуратуры.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jc w:val="both"/>
        <w:rPr>
          <w:rFonts w:ascii="Times New Roman" w:hAnsi="Times New Roman"/>
          <w:b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3. Порядок предоставления в прокуратуру Тюлячинского района Республики Татарстанмуниципальных нормативных правовых актов Совета </w:t>
      </w:r>
      <w:r w:rsidR="00DD1ED1">
        <w:rPr>
          <w:rFonts w:ascii="Times New Roman" w:hAnsi="Times New Roman"/>
          <w:sz w:val="28"/>
          <w:szCs w:val="28"/>
        </w:rPr>
        <w:t xml:space="preserve">Айдаровского </w:t>
      </w:r>
      <w:r w:rsidRPr="00DD1ED1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F51560" w:rsidRPr="00DD1ED1" w:rsidRDefault="00F51560" w:rsidP="00DD1ED1">
      <w:pPr>
        <w:ind w:firstLine="506"/>
        <w:jc w:val="both"/>
        <w:rPr>
          <w:rFonts w:ascii="Times New Roman" w:hAnsi="Times New Roman"/>
          <w:b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DD1ED1">
        <w:rPr>
          <w:rFonts w:ascii="Times New Roman" w:hAnsi="Times New Roman"/>
          <w:sz w:val="28"/>
          <w:szCs w:val="28"/>
        </w:rPr>
        <w:t>Сотрудник структурного подразделения (отдела) Совета</w:t>
      </w:r>
      <w:r w:rsidR="00DD1ED1">
        <w:rPr>
          <w:rFonts w:ascii="Times New Roman" w:hAnsi="Times New Roman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Республики Татарстан, ответственный за направление копий нормативных правовых актов в </w:t>
      </w:r>
      <w:r w:rsidRPr="00DD1ED1">
        <w:rPr>
          <w:rFonts w:ascii="Times New Roman" w:hAnsi="Times New Roman"/>
          <w:sz w:val="28"/>
          <w:szCs w:val="28"/>
        </w:rPr>
        <w:lastRenderedPageBreak/>
        <w:t>прокуратуру Тюлячинского района Республики Татарстан, осуществляет направление копий принятых нормативных правовых актов в прокуратуру Тюлячинского района Республики Татарстан в течение 10 дней с момента принятия нормативных правовых актов, а также ведет учет направленных в органы прокуратуры вышеуказанных нормативных правовых</w:t>
      </w:r>
      <w:proofErr w:type="gramEnd"/>
      <w:r w:rsidRPr="00DD1ED1">
        <w:rPr>
          <w:rFonts w:ascii="Times New Roman" w:hAnsi="Times New Roman"/>
          <w:sz w:val="28"/>
          <w:szCs w:val="28"/>
        </w:rPr>
        <w:t xml:space="preserve"> актов.</w:t>
      </w:r>
    </w:p>
    <w:p w:rsidR="00F51560" w:rsidRPr="00DD1ED1" w:rsidRDefault="00F51560" w:rsidP="00F515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ED1">
        <w:rPr>
          <w:rFonts w:ascii="Times New Roman" w:hAnsi="Times New Roman" w:cs="Times New Roman"/>
          <w:b w:val="0"/>
          <w:sz w:val="28"/>
          <w:szCs w:val="28"/>
        </w:rPr>
        <w:t>3.2. Учет поступивших из прокуратуры Тюлячинского района Республики Татарстан протестов и представлений прокурора об изменении (отмене) в отношении  административных регламентов, осуществляется их разработчиками  в каждом структурном подразделении  органа местного самоуправления</w:t>
      </w:r>
      <w:r w:rsidR="00DD1ED1">
        <w:rPr>
          <w:rFonts w:ascii="Times New Roman" w:hAnsi="Times New Roman" w:cs="Times New Roman"/>
          <w:b w:val="0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сельского поселения Тюлячинского муниципального района.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ED1">
        <w:rPr>
          <w:rFonts w:ascii="Times New Roman" w:hAnsi="Times New Roman" w:cs="Times New Roman"/>
          <w:b w:val="0"/>
          <w:sz w:val="28"/>
          <w:szCs w:val="28"/>
        </w:rPr>
        <w:t>4. Порядок рассмотрения поступившего протеста, представления</w:t>
      </w:r>
      <w:r w:rsidR="00DD1ED1" w:rsidRPr="00DD1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прокурора об изменении или отмене нормативного правового акта Советом</w:t>
      </w:r>
      <w:r w:rsidR="00DD1ED1" w:rsidRPr="00DD1ED1">
        <w:rPr>
          <w:rFonts w:ascii="Times New Roman" w:hAnsi="Times New Roman"/>
          <w:b w:val="0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сельского поселения Тюлячинского муниципального района Республики Татарстан.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4.1. </w:t>
      </w:r>
      <w:proofErr w:type="gramStart"/>
      <w:r w:rsidRPr="00DD1ED1">
        <w:rPr>
          <w:sz w:val="28"/>
          <w:szCs w:val="28"/>
        </w:rPr>
        <w:t xml:space="preserve">При поступлении из прокуратуры Тюлячинского района Республики Татарстан протеста, представления прокурора об изменении нормативного правового акта Совета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 xml:space="preserve">сельского поселения Тюлячинского муниципального района Республики Татарстан, структурное подразделение (отдел) Совета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 xml:space="preserve">сельского поселения Тюлячинского муниципального района Республики Татарстан готовит документы для рассмотрения протеста, представления прокурора на ближайшем заседании Совета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>сельского поселения Тюлячинского муниципального района Республики Татарстан и заблаговременно направляет извещение</w:t>
      </w:r>
      <w:proofErr w:type="gramEnd"/>
      <w:r w:rsidRPr="00DD1ED1">
        <w:rPr>
          <w:sz w:val="28"/>
          <w:szCs w:val="28"/>
        </w:rPr>
        <w:t xml:space="preserve"> прокурору Тюлячинского района Республики Татарстан о дате, времени и месте заседания Совета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>сельского поселения Тюлячинского муниципального района Республики Татарстан, на котором будет рассматриваться протест, представление прокурора.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ED1">
        <w:rPr>
          <w:rFonts w:ascii="Times New Roman" w:hAnsi="Times New Roman" w:cs="Times New Roman"/>
          <w:b w:val="0"/>
          <w:sz w:val="28"/>
          <w:szCs w:val="28"/>
        </w:rPr>
        <w:t>5. Порядок рассмотрения поступившего протеста, представления</w:t>
      </w:r>
      <w:r w:rsidR="00DD1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прокурора об изменении или отмене нормативного правового</w:t>
      </w:r>
      <w:r w:rsidR="00DD1E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акта органом местного самоуправления</w:t>
      </w:r>
      <w:r w:rsidR="00DD1ED1">
        <w:rPr>
          <w:rFonts w:ascii="Times New Roman" w:hAnsi="Times New Roman" w:cs="Times New Roman"/>
          <w:b w:val="0"/>
          <w:sz w:val="28"/>
          <w:szCs w:val="28"/>
        </w:rPr>
        <w:t xml:space="preserve"> Айдаровского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65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>Тюлячинского муниципального района</w:t>
      </w:r>
      <w:r w:rsidR="00765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ED1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5.1. </w:t>
      </w:r>
      <w:proofErr w:type="gramStart"/>
      <w:r w:rsidRPr="00DD1ED1">
        <w:rPr>
          <w:sz w:val="28"/>
          <w:szCs w:val="28"/>
        </w:rPr>
        <w:t xml:space="preserve">При поступлении из прокуратуры Тюлячинского района Республики Татарстан протеста, представления прокурора об изменении нормативного правового акта исполнительного органа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 xml:space="preserve">сельского поселения Тюлячинского муниципального района Республики Татарстан  (либо его отмене) структурное подразделение органа местного самоуправления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 xml:space="preserve">сельского поселения Тюлячинского муниципального района республики Татарстан, в которое на рассмотрение поступили указанные </w:t>
      </w:r>
      <w:r w:rsidRPr="00DD1ED1">
        <w:rPr>
          <w:sz w:val="28"/>
          <w:szCs w:val="28"/>
        </w:rPr>
        <w:lastRenderedPageBreak/>
        <w:t>документы, подготавливает документы для рассмотрения требования или протеста прокурора и заблаговременно направляет</w:t>
      </w:r>
      <w:proofErr w:type="gramEnd"/>
      <w:r w:rsidRPr="00DD1ED1">
        <w:rPr>
          <w:sz w:val="28"/>
          <w:szCs w:val="28"/>
        </w:rPr>
        <w:t xml:space="preserve"> извещение  прокурору района  о дате, времени и месте рассмотрения требования прокурора во взаимодействии с правовым управлением.</w:t>
      </w: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5.2. Представление прокурора об изменении нормативного правового акта, а также протест, подлежат обязательному рассмотрению органом местного самоуправления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>сельского поселения Тюлячинского муниципального района Республики Татарстан не позднее, чем в десятидневный срок со дня поступления протеста, и в течение 30 дней с момента поступления представления.</w:t>
      </w:r>
    </w:p>
    <w:p w:rsidR="00F51560" w:rsidRPr="00DD1ED1" w:rsidRDefault="00F51560" w:rsidP="00DD1ED1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DD1ED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1ED1">
        <w:rPr>
          <w:rFonts w:ascii="Times New Roman" w:hAnsi="Times New Roman" w:cs="Times New Roman"/>
          <w:b w:val="0"/>
          <w:sz w:val="28"/>
          <w:szCs w:val="28"/>
        </w:rPr>
        <w:t>6. Результаты рассмотрения  нормативных правовых актов прокуратурой Тюлячинского района.</w:t>
      </w:r>
    </w:p>
    <w:p w:rsidR="00F51560" w:rsidRPr="00DD1ED1" w:rsidRDefault="00F51560" w:rsidP="00F51560">
      <w:pPr>
        <w:pStyle w:val="ConsPlusNormal"/>
        <w:jc w:val="both"/>
        <w:rPr>
          <w:sz w:val="28"/>
          <w:szCs w:val="28"/>
        </w:rPr>
      </w:pP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6.1. </w:t>
      </w:r>
      <w:proofErr w:type="gramStart"/>
      <w:r w:rsidRPr="00DD1ED1">
        <w:rPr>
          <w:sz w:val="28"/>
          <w:szCs w:val="28"/>
        </w:rPr>
        <w:t xml:space="preserve">По итогам проверки  прокуратура района, в случае выявления несоответствия проекта муниципального нормативного правового акта требованиям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Республики Татарстан, в течение 5 дней с момента поступления проекта муниципального нормативного правового акта в прокуратуру, направляет в орган местного самоуправления </w:t>
      </w:r>
      <w:r w:rsidR="00DD1ED1">
        <w:rPr>
          <w:sz w:val="28"/>
          <w:szCs w:val="28"/>
        </w:rPr>
        <w:t xml:space="preserve"> Айдаровского </w:t>
      </w:r>
      <w:r w:rsidRPr="00DD1ED1">
        <w:rPr>
          <w:sz w:val="28"/>
          <w:szCs w:val="28"/>
        </w:rPr>
        <w:t>сельского поселения</w:t>
      </w:r>
      <w:proofErr w:type="gramEnd"/>
      <w:r w:rsidRPr="00DD1ED1">
        <w:rPr>
          <w:sz w:val="28"/>
          <w:szCs w:val="28"/>
        </w:rPr>
        <w:t xml:space="preserve"> Тюлячинского муниципального района заключение о необходимости приведения положений проекта муниципального нормативного правового акта в соответствие с требованиями действующего законодательства и (или) исключения выявленных коррупциогенных факторов.</w:t>
      </w:r>
    </w:p>
    <w:p w:rsidR="00F51560" w:rsidRPr="00DD1ED1" w:rsidRDefault="00F51560" w:rsidP="00F51560">
      <w:pPr>
        <w:pStyle w:val="ConsPlusNormal"/>
        <w:ind w:firstLine="54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 xml:space="preserve">6.2. </w:t>
      </w:r>
      <w:proofErr w:type="gramStart"/>
      <w:r w:rsidRPr="00DD1ED1">
        <w:rPr>
          <w:sz w:val="28"/>
          <w:szCs w:val="28"/>
        </w:rPr>
        <w:t xml:space="preserve">В случае, если в течение 5 дней с момента направления нормативного правового акта и (или) проекта нормативного правового акта в прокуратуру района, в орган местного самоуправления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 xml:space="preserve">сельского поселения Тюлячинского муниципального района или в Совет  </w:t>
      </w:r>
      <w:r w:rsidR="00DD1ED1">
        <w:rPr>
          <w:sz w:val="28"/>
          <w:szCs w:val="28"/>
        </w:rPr>
        <w:t xml:space="preserve">Айдаровского </w:t>
      </w:r>
      <w:r w:rsidRPr="00DD1ED1">
        <w:rPr>
          <w:sz w:val="28"/>
          <w:szCs w:val="28"/>
        </w:rPr>
        <w:t>сельского поселения  Тюлячинского муниципального района Республики Татарстан не поступило заключение от  прокурора района о приведении  нормативного правового акта в соответствие с требованиями законодательства и</w:t>
      </w:r>
      <w:proofErr w:type="gramEnd"/>
      <w:r w:rsidRPr="00DD1ED1">
        <w:rPr>
          <w:sz w:val="28"/>
          <w:szCs w:val="28"/>
        </w:rPr>
        <w:t xml:space="preserve"> (или) исключения выявленных коррупциогенных факторов, то муниципальный нормативный правовой акт считается прошедшим правовую и антикоррупционную экспертизу без замечаний со стороны прокуратуры.</w:t>
      </w:r>
    </w:p>
    <w:p w:rsidR="00F51560" w:rsidRPr="00DD1ED1" w:rsidRDefault="00F51560" w:rsidP="00F5156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D1ED1">
        <w:rPr>
          <w:sz w:val="28"/>
          <w:szCs w:val="28"/>
        </w:rPr>
        <w:t>.</w:t>
      </w:r>
    </w:p>
    <w:p w:rsidR="00F51560" w:rsidRPr="00DD1ED1" w:rsidRDefault="00F51560" w:rsidP="00F51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560" w:rsidRPr="00DD1ED1" w:rsidRDefault="00F51560" w:rsidP="00F515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FB2" w:rsidRPr="00DD1ED1" w:rsidRDefault="00F54FB2">
      <w:pPr>
        <w:rPr>
          <w:rFonts w:ascii="Times New Roman" w:hAnsi="Times New Roman"/>
          <w:sz w:val="28"/>
          <w:szCs w:val="28"/>
        </w:rPr>
      </w:pPr>
    </w:p>
    <w:sectPr w:rsidR="00F54FB2" w:rsidRPr="00DD1ED1" w:rsidSect="00DD1E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1560"/>
    <w:rsid w:val="0014794A"/>
    <w:rsid w:val="00206A76"/>
    <w:rsid w:val="00450C52"/>
    <w:rsid w:val="00765D0F"/>
    <w:rsid w:val="00941866"/>
    <w:rsid w:val="00DD1ED1"/>
    <w:rsid w:val="00E23691"/>
    <w:rsid w:val="00F51560"/>
    <w:rsid w:val="00F54FB2"/>
    <w:rsid w:val="00F81BD9"/>
    <w:rsid w:val="00F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5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F51560"/>
    <w:rPr>
      <w:b/>
      <w:bCs/>
      <w:color w:val="000080"/>
      <w:sz w:val="22"/>
      <w:szCs w:val="22"/>
    </w:rPr>
  </w:style>
  <w:style w:type="paragraph" w:customStyle="1" w:styleId="formattext">
    <w:name w:val="formattext"/>
    <w:basedOn w:val="a"/>
    <w:rsid w:val="00F51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1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51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dcterms:created xsi:type="dcterms:W3CDTF">2022-09-13T06:37:00Z</dcterms:created>
  <dcterms:modified xsi:type="dcterms:W3CDTF">2022-09-21T06:16:00Z</dcterms:modified>
</cp:coreProperties>
</file>